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457"/>
        <w:tblW w:w="1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0"/>
        <w:gridCol w:w="5560"/>
      </w:tblGrid>
      <w:tr w:rsidR="00CD39F4" w14:paraId="0A58B936" w14:textId="77777777" w:rsidTr="00CD39F4">
        <w:trPr>
          <w:trHeight w:val="1199"/>
        </w:trPr>
        <w:tc>
          <w:tcPr>
            <w:tcW w:w="11070" w:type="dxa"/>
            <w:gridSpan w:val="2"/>
          </w:tcPr>
          <w:p w14:paraId="5EE02994" w14:textId="77777777" w:rsidR="00CD39F4" w:rsidRDefault="00CD39F4" w:rsidP="00CD39F4">
            <w:pPr>
              <w:pStyle w:val="TableParagraph"/>
              <w:spacing w:before="8"/>
              <w:ind w:left="0"/>
              <w:rPr>
                <w:rFonts w:ascii="Times New Roman"/>
                <w:sz w:val="27"/>
              </w:rPr>
            </w:pPr>
          </w:p>
          <w:p w14:paraId="58A80C99" w14:textId="1564DAA1" w:rsidR="00CD39F4" w:rsidRDefault="00CD39F4" w:rsidP="00CD39F4">
            <w:pPr>
              <w:pStyle w:val="TableParagraph"/>
              <w:ind w:left="9181" w:right="92" w:hanging="32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Midgley </w:t>
            </w:r>
            <w:r w:rsidR="00781CAF">
              <w:rPr>
                <w:sz w:val="18"/>
              </w:rPr>
              <w:t xml:space="preserve">Developments </w:t>
            </w:r>
            <w:r>
              <w:rPr>
                <w:sz w:val="18"/>
              </w:rPr>
              <w:t>Limited</w:t>
            </w:r>
          </w:p>
          <w:p w14:paraId="41F830C2" w14:textId="77777777" w:rsidR="00CD39F4" w:rsidRDefault="00CD39F4" w:rsidP="00CD39F4">
            <w:pPr>
              <w:pStyle w:val="TableParagraph"/>
              <w:ind w:left="9181" w:right="92" w:hanging="32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50 Foundry Road, Silverdale Auckland 0932 </w:t>
            </w:r>
          </w:p>
          <w:p w14:paraId="697360E2" w14:textId="77777777" w:rsidR="00CD39F4" w:rsidRPr="00CD39F4" w:rsidRDefault="00CD39F4" w:rsidP="00CD39F4">
            <w:pPr>
              <w:tabs>
                <w:tab w:val="left" w:pos="1476"/>
              </w:tabs>
            </w:pPr>
            <w:r>
              <w:tab/>
            </w:r>
          </w:p>
        </w:tc>
      </w:tr>
      <w:tr w:rsidR="00CD39F4" w14:paraId="317F6D8D" w14:textId="77777777" w:rsidTr="00CD39F4">
        <w:trPr>
          <w:trHeight w:val="429"/>
        </w:trPr>
        <w:tc>
          <w:tcPr>
            <w:tcW w:w="11070" w:type="dxa"/>
            <w:gridSpan w:val="2"/>
            <w:shd w:val="clear" w:color="auto" w:fill="D9D9D9"/>
          </w:tcPr>
          <w:p w14:paraId="08C610CE" w14:textId="77777777" w:rsidR="00CD39F4" w:rsidRDefault="00CD39F4" w:rsidP="00CD39F4">
            <w:pPr>
              <w:pStyle w:val="TableParagraph"/>
              <w:spacing w:line="312" w:lineRule="exact"/>
              <w:ind w:left="3942" w:right="393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HIRE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AGREEMENT</w:t>
            </w:r>
          </w:p>
        </w:tc>
      </w:tr>
      <w:tr w:rsidR="00CD39F4" w14:paraId="091FA595" w14:textId="77777777" w:rsidTr="00CD39F4">
        <w:trPr>
          <w:trHeight w:val="227"/>
        </w:trPr>
        <w:tc>
          <w:tcPr>
            <w:tcW w:w="5510" w:type="dxa"/>
          </w:tcPr>
          <w:p w14:paraId="009A9557" w14:textId="22088BCF" w:rsidR="00CD39F4" w:rsidRDefault="00CD39F4" w:rsidP="00CD39F4">
            <w:pPr>
              <w:pStyle w:val="TableParagraph"/>
              <w:spacing w:before="25"/>
              <w:rPr>
                <w:sz w:val="14"/>
              </w:rPr>
            </w:pPr>
            <w:r>
              <w:rPr>
                <w:sz w:val="14"/>
              </w:rPr>
              <w:t>Date:</w:t>
            </w:r>
            <w:r w:rsidR="00C31E9D">
              <w:rPr>
                <w:sz w:val="14"/>
              </w:rPr>
              <w:t xml:space="preserve"> </w:t>
            </w:r>
          </w:p>
        </w:tc>
        <w:tc>
          <w:tcPr>
            <w:tcW w:w="5560" w:type="dxa"/>
          </w:tcPr>
          <w:p w14:paraId="455FD949" w14:textId="77777777" w:rsidR="00CD39F4" w:rsidRDefault="00CD39F4" w:rsidP="00CD39F4">
            <w:pPr>
              <w:pStyle w:val="TableParagraph"/>
              <w:spacing w:before="25"/>
              <w:ind w:left="108"/>
              <w:rPr>
                <w:sz w:val="14"/>
              </w:rPr>
            </w:pPr>
            <w:r>
              <w:rPr>
                <w:sz w:val="14"/>
              </w:rPr>
              <w:t>Job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No:</w:t>
            </w:r>
          </w:p>
        </w:tc>
      </w:tr>
      <w:tr w:rsidR="00CD39F4" w14:paraId="4C7FB93F" w14:textId="77777777" w:rsidTr="00CD39F4">
        <w:trPr>
          <w:trHeight w:val="225"/>
        </w:trPr>
        <w:tc>
          <w:tcPr>
            <w:tcW w:w="11070" w:type="dxa"/>
            <w:gridSpan w:val="2"/>
            <w:shd w:val="clear" w:color="auto" w:fill="D9D9D9"/>
          </w:tcPr>
          <w:p w14:paraId="1E1FFED3" w14:textId="77777777" w:rsidR="00CD39F4" w:rsidRDefault="00CD39F4" w:rsidP="00CD39F4">
            <w:pPr>
              <w:pStyle w:val="TableParagraph"/>
              <w:spacing w:before="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CUSTOMER</w:t>
            </w:r>
          </w:p>
        </w:tc>
      </w:tr>
      <w:tr w:rsidR="00CD39F4" w14:paraId="247A75DF" w14:textId="77777777" w:rsidTr="00CD39F4">
        <w:trPr>
          <w:trHeight w:val="352"/>
        </w:trPr>
        <w:tc>
          <w:tcPr>
            <w:tcW w:w="5510" w:type="dxa"/>
          </w:tcPr>
          <w:p w14:paraId="5AF2827F" w14:textId="0D6098BA" w:rsidR="00CD39F4" w:rsidRDefault="00CD39F4" w:rsidP="00CD39F4">
            <w:pPr>
              <w:pStyle w:val="TableParagraph"/>
              <w:spacing w:before="87"/>
              <w:rPr>
                <w:sz w:val="14"/>
              </w:rPr>
            </w:pPr>
            <w:r>
              <w:rPr>
                <w:sz w:val="14"/>
              </w:rPr>
              <w:t>Customer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Name:</w:t>
            </w:r>
            <w:r w:rsidR="00C31E9D">
              <w:rPr>
                <w:sz w:val="14"/>
              </w:rPr>
              <w:t xml:space="preserve"> </w:t>
            </w:r>
          </w:p>
        </w:tc>
        <w:tc>
          <w:tcPr>
            <w:tcW w:w="5560" w:type="dxa"/>
          </w:tcPr>
          <w:p w14:paraId="24852F76" w14:textId="77777777" w:rsidR="00CD39F4" w:rsidRDefault="00CD39F4" w:rsidP="00CD39F4">
            <w:pPr>
              <w:pStyle w:val="TableParagraph"/>
              <w:spacing w:before="87"/>
              <w:ind w:left="108"/>
              <w:rPr>
                <w:sz w:val="14"/>
              </w:rPr>
            </w:pPr>
            <w:r>
              <w:rPr>
                <w:sz w:val="14"/>
              </w:rPr>
              <w:t>Account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Number:</w:t>
            </w:r>
          </w:p>
        </w:tc>
      </w:tr>
      <w:tr w:rsidR="00CD39F4" w14:paraId="26DC77BD" w14:textId="77777777" w:rsidTr="00CD39F4">
        <w:trPr>
          <w:trHeight w:val="340"/>
        </w:trPr>
        <w:tc>
          <w:tcPr>
            <w:tcW w:w="5510" w:type="dxa"/>
          </w:tcPr>
          <w:p w14:paraId="0908A1BD" w14:textId="77777777" w:rsidR="00CD39F4" w:rsidRDefault="00CD39F4" w:rsidP="00CD39F4">
            <w:pPr>
              <w:pStyle w:val="TableParagraph"/>
              <w:spacing w:before="83"/>
              <w:rPr>
                <w:sz w:val="14"/>
              </w:rPr>
            </w:pPr>
            <w:r>
              <w:rPr>
                <w:sz w:val="14"/>
              </w:rPr>
              <w:t>Company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Number:</w:t>
            </w:r>
          </w:p>
        </w:tc>
        <w:tc>
          <w:tcPr>
            <w:tcW w:w="5560" w:type="dxa"/>
          </w:tcPr>
          <w:p w14:paraId="2B318C34" w14:textId="77777777" w:rsidR="00CD39F4" w:rsidRDefault="00CD39F4" w:rsidP="00CD39F4">
            <w:pPr>
              <w:pStyle w:val="TableParagraph"/>
              <w:spacing w:before="83"/>
              <w:ind w:left="108"/>
              <w:rPr>
                <w:sz w:val="14"/>
              </w:rPr>
            </w:pPr>
            <w:r>
              <w:rPr>
                <w:sz w:val="14"/>
              </w:rPr>
              <w:t>P/O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No:</w:t>
            </w:r>
          </w:p>
        </w:tc>
      </w:tr>
      <w:tr w:rsidR="00CD39F4" w14:paraId="2F693EFF" w14:textId="77777777" w:rsidTr="00CD39F4">
        <w:trPr>
          <w:trHeight w:val="340"/>
        </w:trPr>
        <w:tc>
          <w:tcPr>
            <w:tcW w:w="5510" w:type="dxa"/>
          </w:tcPr>
          <w:p w14:paraId="72EA671F" w14:textId="77777777" w:rsidR="00CD39F4" w:rsidRDefault="00CD39F4" w:rsidP="00CD39F4">
            <w:pPr>
              <w:pStyle w:val="TableParagraph"/>
              <w:spacing w:before="80"/>
              <w:rPr>
                <w:sz w:val="14"/>
              </w:rPr>
            </w:pPr>
            <w:r>
              <w:rPr>
                <w:sz w:val="14"/>
              </w:rPr>
              <w:t>Postal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Address:</w:t>
            </w:r>
          </w:p>
        </w:tc>
        <w:tc>
          <w:tcPr>
            <w:tcW w:w="5560" w:type="dxa"/>
          </w:tcPr>
          <w:p w14:paraId="25830BD2" w14:textId="77777777" w:rsidR="00CD39F4" w:rsidRDefault="00CD39F4" w:rsidP="00CD39F4">
            <w:pPr>
              <w:pStyle w:val="TableParagraph"/>
              <w:spacing w:before="80"/>
              <w:ind w:left="108"/>
              <w:rPr>
                <w:sz w:val="14"/>
              </w:rPr>
            </w:pPr>
            <w:r>
              <w:rPr>
                <w:sz w:val="14"/>
              </w:rPr>
              <w:t>Phone:</w:t>
            </w:r>
          </w:p>
        </w:tc>
      </w:tr>
      <w:tr w:rsidR="00CD39F4" w14:paraId="3E79833E" w14:textId="77777777" w:rsidTr="00CD39F4">
        <w:trPr>
          <w:trHeight w:val="306"/>
        </w:trPr>
        <w:tc>
          <w:tcPr>
            <w:tcW w:w="11070" w:type="dxa"/>
            <w:gridSpan w:val="2"/>
            <w:shd w:val="clear" w:color="auto" w:fill="D9D9D9"/>
          </w:tcPr>
          <w:p w14:paraId="73A28FF4" w14:textId="77777777" w:rsidR="00CD39F4" w:rsidRDefault="00CD39F4" w:rsidP="00CD39F4">
            <w:pPr>
              <w:pStyle w:val="TableParagraph"/>
              <w:spacing w:before="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BILL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DIFFERENT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CUSTOMER)</w:t>
            </w:r>
          </w:p>
        </w:tc>
      </w:tr>
      <w:tr w:rsidR="00CD39F4" w14:paraId="1C797717" w14:textId="77777777" w:rsidTr="00CD39F4">
        <w:trPr>
          <w:trHeight w:val="340"/>
        </w:trPr>
        <w:tc>
          <w:tcPr>
            <w:tcW w:w="5510" w:type="dxa"/>
          </w:tcPr>
          <w:p w14:paraId="56ACC840" w14:textId="77777777" w:rsidR="00CD39F4" w:rsidRDefault="00CD39F4" w:rsidP="00CD39F4">
            <w:pPr>
              <w:pStyle w:val="TableParagraph"/>
              <w:spacing w:before="83"/>
              <w:rPr>
                <w:sz w:val="14"/>
              </w:rPr>
            </w:pPr>
            <w:r>
              <w:rPr>
                <w:sz w:val="14"/>
              </w:rPr>
              <w:t>Bill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To:</w:t>
            </w:r>
          </w:p>
        </w:tc>
        <w:tc>
          <w:tcPr>
            <w:tcW w:w="5560" w:type="dxa"/>
          </w:tcPr>
          <w:p w14:paraId="3D8B1A37" w14:textId="77777777" w:rsidR="00CD39F4" w:rsidRDefault="00CD39F4" w:rsidP="00CD39F4">
            <w:pPr>
              <w:pStyle w:val="TableParagraph"/>
              <w:spacing w:before="83"/>
              <w:ind w:left="108"/>
              <w:rPr>
                <w:sz w:val="14"/>
              </w:rPr>
            </w:pPr>
            <w:r>
              <w:rPr>
                <w:sz w:val="14"/>
              </w:rPr>
              <w:t>Detail/Account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No.:</w:t>
            </w:r>
          </w:p>
        </w:tc>
      </w:tr>
      <w:tr w:rsidR="00CD39F4" w14:paraId="0FC8AA17" w14:textId="77777777" w:rsidTr="00CD39F4">
        <w:trPr>
          <w:trHeight w:val="340"/>
        </w:trPr>
        <w:tc>
          <w:tcPr>
            <w:tcW w:w="5510" w:type="dxa"/>
          </w:tcPr>
          <w:p w14:paraId="7ADA6F4A" w14:textId="77777777" w:rsidR="00CD39F4" w:rsidRDefault="00CD39F4" w:rsidP="00CD39F4">
            <w:pPr>
              <w:pStyle w:val="TableParagraph"/>
              <w:spacing w:before="83"/>
              <w:rPr>
                <w:sz w:val="14"/>
              </w:rPr>
            </w:pPr>
            <w:r>
              <w:rPr>
                <w:sz w:val="14"/>
              </w:rPr>
              <w:t>Address:</w:t>
            </w:r>
          </w:p>
        </w:tc>
        <w:tc>
          <w:tcPr>
            <w:tcW w:w="5560" w:type="dxa"/>
          </w:tcPr>
          <w:p w14:paraId="28EC6418" w14:textId="77777777" w:rsidR="00CD39F4" w:rsidRDefault="00CD39F4" w:rsidP="00CD39F4">
            <w:pPr>
              <w:pStyle w:val="TableParagraph"/>
              <w:spacing w:before="83"/>
              <w:ind w:left="108"/>
              <w:rPr>
                <w:sz w:val="14"/>
              </w:rPr>
            </w:pPr>
            <w:r>
              <w:rPr>
                <w:sz w:val="14"/>
              </w:rPr>
              <w:t>Email:</w:t>
            </w:r>
          </w:p>
        </w:tc>
      </w:tr>
      <w:tr w:rsidR="00CD39F4" w14:paraId="343BD7B3" w14:textId="77777777" w:rsidTr="00CD39F4">
        <w:trPr>
          <w:trHeight w:val="306"/>
        </w:trPr>
        <w:tc>
          <w:tcPr>
            <w:tcW w:w="11070" w:type="dxa"/>
            <w:gridSpan w:val="2"/>
            <w:shd w:val="clear" w:color="auto" w:fill="D9D9D9"/>
          </w:tcPr>
          <w:p w14:paraId="2031DEC4" w14:textId="77777777" w:rsidR="00CD39F4" w:rsidRDefault="00CD39F4" w:rsidP="00CD39F4">
            <w:pPr>
              <w:pStyle w:val="TableParagraph"/>
              <w:spacing w:before="6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SITE</w:t>
            </w:r>
          </w:p>
        </w:tc>
      </w:tr>
      <w:tr w:rsidR="00CD39F4" w14:paraId="38737B05" w14:textId="77777777" w:rsidTr="00CD39F4">
        <w:trPr>
          <w:trHeight w:val="330"/>
        </w:trPr>
        <w:tc>
          <w:tcPr>
            <w:tcW w:w="5510" w:type="dxa"/>
          </w:tcPr>
          <w:p w14:paraId="76CEC757" w14:textId="77777777" w:rsidR="00CD39F4" w:rsidRDefault="00CD39F4" w:rsidP="00CD39F4">
            <w:pPr>
              <w:pStyle w:val="TableParagraph"/>
              <w:spacing w:before="78"/>
              <w:rPr>
                <w:sz w:val="14"/>
              </w:rPr>
            </w:pPr>
            <w:r>
              <w:rPr>
                <w:sz w:val="14"/>
              </w:rPr>
              <w:t>Site:</w:t>
            </w:r>
          </w:p>
        </w:tc>
        <w:tc>
          <w:tcPr>
            <w:tcW w:w="5560" w:type="dxa"/>
          </w:tcPr>
          <w:p w14:paraId="75C24239" w14:textId="77777777" w:rsidR="00CD39F4" w:rsidRDefault="00CD39F4" w:rsidP="00CD39F4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sz w:val="14"/>
              </w:rPr>
              <w:t>Ordered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By:</w:t>
            </w:r>
          </w:p>
        </w:tc>
      </w:tr>
      <w:tr w:rsidR="00CD39F4" w14:paraId="633CEB46" w14:textId="77777777" w:rsidTr="00CD39F4">
        <w:trPr>
          <w:trHeight w:val="331"/>
        </w:trPr>
        <w:tc>
          <w:tcPr>
            <w:tcW w:w="5510" w:type="dxa"/>
          </w:tcPr>
          <w:p w14:paraId="41434176" w14:textId="77777777" w:rsidR="00CD39F4" w:rsidRDefault="00CD39F4" w:rsidP="00CD39F4">
            <w:pPr>
              <w:pStyle w:val="TableParagraph"/>
              <w:spacing w:before="78"/>
              <w:rPr>
                <w:sz w:val="14"/>
              </w:rPr>
            </w:pPr>
            <w:r>
              <w:rPr>
                <w:sz w:val="14"/>
              </w:rPr>
              <w:t>Address:</w:t>
            </w:r>
          </w:p>
        </w:tc>
        <w:tc>
          <w:tcPr>
            <w:tcW w:w="5560" w:type="dxa"/>
          </w:tcPr>
          <w:p w14:paraId="4C33331E" w14:textId="77777777" w:rsidR="00CD39F4" w:rsidRDefault="00CD39F4" w:rsidP="00CD39F4">
            <w:pPr>
              <w:pStyle w:val="TableParagraph"/>
              <w:spacing w:before="78"/>
              <w:ind w:left="108"/>
              <w:rPr>
                <w:sz w:val="14"/>
              </w:rPr>
            </w:pPr>
            <w:r>
              <w:rPr>
                <w:sz w:val="14"/>
              </w:rPr>
              <w:t>Mobile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Number:</w:t>
            </w:r>
          </w:p>
        </w:tc>
      </w:tr>
      <w:tr w:rsidR="00CD39F4" w14:paraId="15D88185" w14:textId="77777777" w:rsidTr="00CD39F4">
        <w:trPr>
          <w:trHeight w:val="328"/>
        </w:trPr>
        <w:tc>
          <w:tcPr>
            <w:tcW w:w="5510" w:type="dxa"/>
          </w:tcPr>
          <w:p w14:paraId="331AD36B" w14:textId="77777777" w:rsidR="00CD39F4" w:rsidRDefault="00CD39F4" w:rsidP="00CD39F4">
            <w:pPr>
              <w:pStyle w:val="TableParagraph"/>
              <w:spacing w:before="75"/>
              <w:rPr>
                <w:sz w:val="14"/>
              </w:rPr>
            </w:pPr>
            <w:r>
              <w:rPr>
                <w:sz w:val="14"/>
              </w:rPr>
              <w:t>City:</w:t>
            </w:r>
          </w:p>
        </w:tc>
        <w:tc>
          <w:tcPr>
            <w:tcW w:w="5560" w:type="dxa"/>
          </w:tcPr>
          <w:p w14:paraId="272D746F" w14:textId="77777777" w:rsidR="00CD39F4" w:rsidRDefault="00CD39F4" w:rsidP="00CD39F4">
            <w:pPr>
              <w:pStyle w:val="TableParagraph"/>
              <w:spacing w:before="75"/>
              <w:ind w:left="108"/>
              <w:rPr>
                <w:sz w:val="14"/>
              </w:rPr>
            </w:pPr>
            <w:r>
              <w:rPr>
                <w:sz w:val="14"/>
              </w:rPr>
              <w:t>Email:</w:t>
            </w:r>
          </w:p>
        </w:tc>
      </w:tr>
      <w:tr w:rsidR="00CD39F4" w14:paraId="0E002293" w14:textId="77777777" w:rsidTr="00CD39F4">
        <w:trPr>
          <w:trHeight w:val="227"/>
        </w:trPr>
        <w:tc>
          <w:tcPr>
            <w:tcW w:w="11070" w:type="dxa"/>
            <w:gridSpan w:val="2"/>
            <w:shd w:val="clear" w:color="auto" w:fill="D9D9D9"/>
          </w:tcPr>
          <w:p w14:paraId="2DED91D3" w14:textId="77777777" w:rsidR="00CD39F4" w:rsidRDefault="00CD39F4" w:rsidP="00CD39F4">
            <w:pPr>
              <w:pStyle w:val="TableParagraph"/>
              <w:spacing w:before="2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INSURANCE</w:t>
            </w:r>
          </w:p>
        </w:tc>
      </w:tr>
      <w:tr w:rsidR="00CD39F4" w14:paraId="11E7E112" w14:textId="77777777" w:rsidTr="00CD39F4">
        <w:trPr>
          <w:trHeight w:val="527"/>
        </w:trPr>
        <w:tc>
          <w:tcPr>
            <w:tcW w:w="11070" w:type="dxa"/>
            <w:gridSpan w:val="2"/>
          </w:tcPr>
          <w:p w14:paraId="4306C3D3" w14:textId="30F40807" w:rsidR="00BE4BA9" w:rsidRDefault="00BE4BA9" w:rsidP="00BE4BA9">
            <w:pPr>
              <w:pStyle w:val="TableParagraph"/>
              <w:spacing w:before="111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Customer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insure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 accordance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 Conditions.</w:t>
            </w:r>
          </w:p>
          <w:p w14:paraId="363B097D" w14:textId="0F1A7048" w:rsidR="00CD39F4" w:rsidRDefault="00BE4BA9" w:rsidP="00A01BFE">
            <w:pPr>
              <w:pStyle w:val="TableParagraph"/>
              <w:spacing w:before="95"/>
              <w:ind w:right="1986"/>
              <w:rPr>
                <w:sz w:val="14"/>
              </w:rPr>
            </w:pPr>
            <w:r>
              <w:rPr>
                <w:sz w:val="14"/>
              </w:rPr>
              <w:t>(Maximum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excess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$5,000.00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unless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agreed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otherwise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writing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Midgley,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Certificate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Currency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must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1"/>
                <w:sz w:val="14"/>
              </w:rPr>
              <w:t xml:space="preserve"> </w:t>
            </w:r>
            <w:r w:rsidR="00A01BFE">
              <w:rPr>
                <w:spacing w:val="-1"/>
                <w:sz w:val="14"/>
              </w:rPr>
              <w:t>a</w:t>
            </w:r>
            <w:r>
              <w:rPr>
                <w:sz w:val="14"/>
              </w:rPr>
              <w:t>ttached)</w:t>
            </w:r>
          </w:p>
        </w:tc>
      </w:tr>
      <w:tr w:rsidR="00CD39F4" w14:paraId="6CE14CA8" w14:textId="77777777" w:rsidTr="00CD39F4">
        <w:trPr>
          <w:trHeight w:val="210"/>
        </w:trPr>
        <w:tc>
          <w:tcPr>
            <w:tcW w:w="11070" w:type="dxa"/>
            <w:gridSpan w:val="2"/>
            <w:shd w:val="clear" w:color="auto" w:fill="D9D9D9"/>
          </w:tcPr>
          <w:p w14:paraId="706BA68C" w14:textId="77777777" w:rsidR="00CD39F4" w:rsidRDefault="00CD39F4" w:rsidP="00CD39F4">
            <w:pPr>
              <w:pStyle w:val="TableParagraph"/>
              <w:spacing w:before="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AGREEMENT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HIRE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EQUIPMENT</w:t>
            </w:r>
          </w:p>
        </w:tc>
      </w:tr>
      <w:tr w:rsidR="00CD39F4" w14:paraId="2034A2C3" w14:textId="77777777" w:rsidTr="00CD39F4">
        <w:trPr>
          <w:trHeight w:val="5152"/>
        </w:trPr>
        <w:tc>
          <w:tcPr>
            <w:tcW w:w="11070" w:type="dxa"/>
            <w:gridSpan w:val="2"/>
          </w:tcPr>
          <w:p w14:paraId="024F76BF" w14:textId="77777777" w:rsidR="00533205" w:rsidRDefault="00533205" w:rsidP="00CD39F4">
            <w:pPr>
              <w:pStyle w:val="TableParagraph"/>
              <w:ind w:right="97"/>
              <w:jc w:val="both"/>
              <w:rPr>
                <w:sz w:val="14"/>
              </w:rPr>
            </w:pPr>
          </w:p>
          <w:p w14:paraId="1A46B65B" w14:textId="70803A74" w:rsidR="00CD39F4" w:rsidRDefault="00CD39F4" w:rsidP="00CD39F4">
            <w:pPr>
              <w:pStyle w:val="TableParagraph"/>
              <w:ind w:right="97"/>
              <w:jc w:val="both"/>
              <w:rPr>
                <w:sz w:val="14"/>
              </w:rPr>
            </w:pPr>
            <w:r>
              <w:rPr>
                <w:sz w:val="14"/>
              </w:rPr>
              <w:t>By Midgley Maintenance Limited (</w:t>
            </w:r>
            <w:r>
              <w:rPr>
                <w:rFonts w:ascii="Arial"/>
                <w:b/>
                <w:sz w:val="14"/>
              </w:rPr>
              <w:t>Midgley</w:t>
            </w:r>
            <w:r>
              <w:rPr>
                <w:sz w:val="14"/>
              </w:rPr>
              <w:t>) providing this Hire Agreement to the Customer, and the Customer signing below and returning a copy to Midgley, Midgley agrees 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hire, and the Customer agrees to take on hire, the equipment described in Schedule Two (</w:t>
            </w:r>
            <w:r>
              <w:rPr>
                <w:rFonts w:ascii="Arial"/>
                <w:b/>
                <w:sz w:val="14"/>
              </w:rPr>
              <w:t>Equipment</w:t>
            </w:r>
            <w:r>
              <w:rPr>
                <w:sz w:val="14"/>
              </w:rPr>
              <w:t>) for the term described in Schedule One, on and subject to the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applicable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Terms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Conditions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(as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defined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below)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set out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Schedule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Schedule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Two.</w:t>
            </w:r>
          </w:p>
          <w:p w14:paraId="25CE7523" w14:textId="77777777" w:rsidR="00CD39F4" w:rsidRDefault="00CD39F4" w:rsidP="00CD39F4">
            <w:pPr>
              <w:pStyle w:val="TableParagraph"/>
              <w:spacing w:before="4"/>
              <w:ind w:left="0"/>
              <w:rPr>
                <w:rFonts w:ascii="Times New Roman"/>
                <w:sz w:val="13"/>
              </w:rPr>
            </w:pPr>
          </w:p>
          <w:p w14:paraId="7C707C67" w14:textId="77777777" w:rsidR="00CD39F4" w:rsidRDefault="00CD39F4" w:rsidP="00CD39F4">
            <w:pPr>
              <w:pStyle w:val="TableParagraph"/>
              <w:spacing w:before="1"/>
              <w:jc w:val="both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terms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conditions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applicable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Hire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Agreement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/>
                <w:b/>
                <w:sz w:val="14"/>
              </w:rPr>
              <w:t>Terms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and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Conditions</w:t>
            </w:r>
            <w:r>
              <w:rPr>
                <w:sz w:val="14"/>
              </w:rPr>
              <w:t>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follows:</w:t>
            </w:r>
          </w:p>
          <w:p w14:paraId="02618092" w14:textId="77777777" w:rsidR="00CD39F4" w:rsidRDefault="00CD39F4" w:rsidP="00CD39F4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718E0BF8" w14:textId="1210C67B" w:rsidR="00CD39F4" w:rsidRDefault="00CD39F4" w:rsidP="00CD39F4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1"/>
              <w:ind w:right="97"/>
              <w:jc w:val="both"/>
              <w:rPr>
                <w:sz w:val="14"/>
              </w:rPr>
            </w:pPr>
            <w:r>
              <w:rPr>
                <w:sz w:val="14"/>
              </w:rPr>
              <w:t>Where the Customer has at any time signed an Account Application Form with the Midgley Group and that Account Application Form remains in effect, then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hire of the Equipment is on and subject to the terms and conditions that apply to the Account Application Form</w:t>
            </w:r>
            <w:r w:rsidR="00BD0875">
              <w:rPr>
                <w:sz w:val="14"/>
              </w:rPr>
              <w:t>.  For av</w:t>
            </w:r>
            <w:r>
              <w:rPr>
                <w:sz w:val="14"/>
              </w:rPr>
              <w:t>oidance of doubt, the Customer is deemed to be the ‘Account Holder’ and the Equipment is deemed to be ‘Goods’ for 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purpose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Account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Application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Form.</w:t>
            </w:r>
          </w:p>
          <w:p w14:paraId="716E2C5E" w14:textId="77777777" w:rsidR="00CD39F4" w:rsidRDefault="00CD39F4" w:rsidP="00CD39F4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2AA90C0F" w14:textId="1C24A14E" w:rsidR="00CD39F4" w:rsidRDefault="00CD39F4" w:rsidP="00CD39F4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1"/>
              <w:ind w:right="97"/>
              <w:jc w:val="both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described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above,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hire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Equipment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subject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terms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conditions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out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Midgley </w:t>
            </w:r>
            <w:r w:rsidR="00BD0875">
              <w:rPr>
                <w:sz w:val="14"/>
              </w:rPr>
              <w:t>Maintenance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Agreement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Terms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Conditions</w:t>
            </w:r>
            <w:r w:rsidR="00BD0875">
              <w:rPr>
                <w:sz w:val="14"/>
              </w:rPr>
              <w:t xml:space="preserve">.  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signing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below,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Customer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acknowledges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received,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agree 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Midgley Maintenance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Agreement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Terms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Conditions.</w:t>
            </w:r>
          </w:p>
          <w:p w14:paraId="3240634E" w14:textId="77777777" w:rsidR="00CD39F4" w:rsidRDefault="00CD39F4" w:rsidP="00CD39F4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14:paraId="6B2E8897" w14:textId="2C6B9B22" w:rsidR="00CD39F4" w:rsidRDefault="00CD39F4" w:rsidP="00CD39F4">
            <w:pPr>
              <w:pStyle w:val="TableParagraph"/>
              <w:ind w:right="95"/>
              <w:jc w:val="both"/>
              <w:rPr>
                <w:sz w:val="14"/>
              </w:rPr>
            </w:pPr>
            <w:r>
              <w:rPr>
                <w:sz w:val="14"/>
              </w:rPr>
              <w:t>Midgley shall not be bound by any amendments made to this Hire Agreement by the Customer or other third party. Midgley may terminate this Hire Agreement by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notifying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Customer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signed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returned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Customer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Midgley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more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than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30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days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after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specified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top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Hire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Agreement.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Customer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request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necessary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changes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Hire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Agreement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contacting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Midgley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prior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signing.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Hire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Agreement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shall,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extent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conflict,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prevail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over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any previous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agreement between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Midgley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Customer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respect 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same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Equipment.</w:t>
            </w:r>
          </w:p>
          <w:p w14:paraId="733B0037" w14:textId="77777777" w:rsidR="00CD39F4" w:rsidRDefault="00CD39F4" w:rsidP="00CD39F4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14:paraId="39842575" w14:textId="77777777" w:rsidR="00CD39F4" w:rsidRDefault="00CD39F4" w:rsidP="00CD39F4">
            <w:pPr>
              <w:pStyle w:val="TableParagraph"/>
              <w:jc w:val="both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person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signing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below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behalf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Customer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warrants 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undertakes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authorised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legally bind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Customer 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Hire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Agreement.</w:t>
            </w:r>
          </w:p>
          <w:p w14:paraId="1D9DCD80" w14:textId="77777777" w:rsidR="00CD39F4" w:rsidRDefault="00CD39F4" w:rsidP="00CD39F4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49E172BA" w14:textId="3333B52B" w:rsidR="00CD39F4" w:rsidRDefault="00CD39F4" w:rsidP="00CD39F4">
            <w:pPr>
              <w:pStyle w:val="TableParagraph"/>
              <w:ind w:right="93"/>
              <w:jc w:val="both"/>
              <w:rPr>
                <w:sz w:val="14"/>
              </w:rPr>
            </w:pPr>
            <w:r>
              <w:rPr>
                <w:sz w:val="14"/>
              </w:rPr>
              <w:t>If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Guarantor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named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below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previously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provided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guarantee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favour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Midgley 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Midgley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Group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/>
                <w:b/>
                <w:sz w:val="14"/>
              </w:rPr>
              <w:t>Previous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Guarantor</w:t>
            </w:r>
            <w:r>
              <w:rPr>
                <w:sz w:val="14"/>
              </w:rPr>
              <w:t>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which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includes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moneys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payable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and other obligations owed by the Customer to Midgley pursuant to this Hire Agreement and that guarantee remains in effect (</w:t>
            </w:r>
            <w:r>
              <w:rPr>
                <w:rFonts w:ascii="Arial"/>
                <w:b/>
                <w:sz w:val="14"/>
              </w:rPr>
              <w:t>Previous Guarantee</w:t>
            </w:r>
            <w:r>
              <w:rPr>
                <w:sz w:val="14"/>
              </w:rPr>
              <w:t>), then by signing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below,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each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Previous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Guarantor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acknowledges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that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Previous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Guarantee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continue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apply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respect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moneys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payable,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performance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obligations,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set out in this Hire Agreement. For the avoidance of doubt, the Previous Guarantee, and its application to this Hire Agreement, is not affected in any way if a Previous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Guarantor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sign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below.</w:t>
            </w:r>
          </w:p>
          <w:p w14:paraId="68FB317E" w14:textId="77777777" w:rsidR="00CD39F4" w:rsidRDefault="00CD39F4" w:rsidP="00CD39F4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  <w:p w14:paraId="07A6AC82" w14:textId="7C2AEE0C" w:rsidR="00CD39F4" w:rsidRDefault="00CD39F4" w:rsidP="00CD39F4">
            <w:pPr>
              <w:pStyle w:val="TableParagraph"/>
              <w:spacing w:line="160" w:lineRule="atLeast"/>
              <w:ind w:right="97"/>
              <w:jc w:val="both"/>
              <w:rPr>
                <w:sz w:val="14"/>
              </w:rPr>
            </w:pPr>
            <w:r>
              <w:rPr>
                <w:sz w:val="14"/>
              </w:rPr>
              <w:t>If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Guarantor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named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below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previously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provided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guarantee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favour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Midgley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Midgley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Group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which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includes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moneys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payable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obligations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owed by the Customer to Midgley pursuant to this Hire Agreement or such guarantee was provided but is no longer in effect, then by signing below, each Guarantor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hereby guarantees the Customer’s payment of all moneys, performance of all obligations, set out in this Hire Agreement to Midgley, and agrees to all other applicable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terms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conditions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applicable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Guarantor 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 Terms and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Conditions.</w:t>
            </w:r>
          </w:p>
        </w:tc>
      </w:tr>
      <w:tr w:rsidR="00CD39F4" w14:paraId="38599FCB" w14:textId="77777777" w:rsidTr="00CD39F4">
        <w:trPr>
          <w:trHeight w:val="185"/>
        </w:trPr>
        <w:tc>
          <w:tcPr>
            <w:tcW w:w="11070" w:type="dxa"/>
            <w:gridSpan w:val="2"/>
            <w:shd w:val="clear" w:color="auto" w:fill="D9D9D9"/>
          </w:tcPr>
          <w:p w14:paraId="1E54DAC6" w14:textId="77777777" w:rsidR="00CD39F4" w:rsidRDefault="00CD39F4" w:rsidP="00CD39F4">
            <w:pPr>
              <w:pStyle w:val="TableParagraph"/>
              <w:spacing w:before="4" w:line="161" w:lineRule="exac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SIGNING</w:t>
            </w:r>
          </w:p>
        </w:tc>
      </w:tr>
      <w:tr w:rsidR="00CD39F4" w14:paraId="58722052" w14:textId="77777777" w:rsidTr="00CD39F4">
        <w:trPr>
          <w:trHeight w:val="1072"/>
        </w:trPr>
        <w:tc>
          <w:tcPr>
            <w:tcW w:w="11070" w:type="dxa"/>
            <w:gridSpan w:val="2"/>
          </w:tcPr>
          <w:p w14:paraId="6153FB9F" w14:textId="77777777" w:rsidR="00CD39F4" w:rsidRDefault="00CD39F4" w:rsidP="00CD39F4">
            <w:pPr>
              <w:pStyle w:val="TableParagraph"/>
              <w:ind w:left="0"/>
              <w:rPr>
                <w:rFonts w:ascii="Times New Roman"/>
                <w:sz w:val="13"/>
              </w:rPr>
            </w:pPr>
          </w:p>
          <w:p w14:paraId="6DE8EA89" w14:textId="77777777" w:rsidR="00CD39F4" w:rsidRDefault="00CD39F4" w:rsidP="00CD39F4"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Customer:</w:t>
            </w:r>
          </w:p>
          <w:p w14:paraId="1B7A7991" w14:textId="77777777" w:rsidR="00CD39F4" w:rsidRDefault="00CD39F4" w:rsidP="00CD39F4">
            <w:pPr>
              <w:pStyle w:val="TableParagraph"/>
              <w:tabs>
                <w:tab w:val="left" w:pos="5239"/>
              </w:tabs>
              <w:spacing w:before="137"/>
              <w:rPr>
                <w:sz w:val="14"/>
              </w:rPr>
            </w:pPr>
            <w:r>
              <w:rPr>
                <w:sz w:val="14"/>
              </w:rPr>
              <w:t>Signature: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……………………………………………………………………………</w:t>
            </w:r>
            <w:r>
              <w:rPr>
                <w:sz w:val="14"/>
              </w:rPr>
              <w:tab/>
              <w:t>Name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Signatory: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……………………………………………………………………</w:t>
            </w:r>
          </w:p>
          <w:p w14:paraId="44966374" w14:textId="77777777" w:rsidR="00CD39F4" w:rsidRDefault="00CD39F4" w:rsidP="00CD39F4">
            <w:pPr>
              <w:pStyle w:val="TableParagraph"/>
              <w:tabs>
                <w:tab w:val="left" w:pos="5239"/>
              </w:tabs>
              <w:spacing w:before="139"/>
              <w:rPr>
                <w:sz w:val="14"/>
              </w:rPr>
            </w:pPr>
            <w:r>
              <w:rPr>
                <w:sz w:val="14"/>
              </w:rPr>
              <w:t>Position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Signatory: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………………………………………………………………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>Date: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…………...……………………………………………………………………….</w:t>
            </w:r>
          </w:p>
        </w:tc>
      </w:tr>
      <w:tr w:rsidR="00CD39F4" w14:paraId="074A9F26" w14:textId="77777777" w:rsidTr="00CD39F4">
        <w:trPr>
          <w:trHeight w:val="1271"/>
        </w:trPr>
        <w:tc>
          <w:tcPr>
            <w:tcW w:w="11070" w:type="dxa"/>
            <w:gridSpan w:val="2"/>
          </w:tcPr>
          <w:p w14:paraId="2D4ED90F" w14:textId="77777777" w:rsidR="00CD39F4" w:rsidRDefault="00CD39F4" w:rsidP="00CD39F4">
            <w:pPr>
              <w:pStyle w:val="TableParagraph"/>
              <w:spacing w:before="7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Guarantor(s):</w:t>
            </w:r>
          </w:p>
          <w:p w14:paraId="44E9E42C" w14:textId="77777777" w:rsidR="00CD39F4" w:rsidRDefault="00CD39F4" w:rsidP="00CD39F4">
            <w:pPr>
              <w:pStyle w:val="TableParagraph"/>
              <w:tabs>
                <w:tab w:val="left" w:pos="5239"/>
              </w:tabs>
              <w:spacing w:before="139"/>
              <w:rPr>
                <w:sz w:val="14"/>
              </w:rPr>
            </w:pPr>
            <w:r>
              <w:rPr>
                <w:sz w:val="14"/>
              </w:rPr>
              <w:t>Signature: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…………………………………………………………………………...</w:t>
            </w:r>
            <w:r>
              <w:rPr>
                <w:sz w:val="14"/>
              </w:rPr>
              <w:tab/>
              <w:t>Signature: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………………………………………………………………………………</w:t>
            </w:r>
          </w:p>
          <w:p w14:paraId="5BE35003" w14:textId="77777777" w:rsidR="00CD39F4" w:rsidRDefault="00CD39F4" w:rsidP="00CD39F4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14:paraId="3A816FBD" w14:textId="77777777" w:rsidR="00CD39F4" w:rsidRDefault="00CD39F4" w:rsidP="00CD39F4">
            <w:pPr>
              <w:pStyle w:val="TableParagraph"/>
              <w:tabs>
                <w:tab w:val="left" w:pos="5239"/>
              </w:tabs>
              <w:rPr>
                <w:sz w:val="14"/>
              </w:rPr>
            </w:pPr>
            <w:r>
              <w:rPr>
                <w:sz w:val="14"/>
              </w:rPr>
              <w:t>Name: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………………………………………………………………………………..</w:t>
            </w:r>
            <w:r>
              <w:rPr>
                <w:sz w:val="14"/>
              </w:rPr>
              <w:tab/>
              <w:t>Name: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…………………………………………………………………………………..</w:t>
            </w:r>
          </w:p>
          <w:p w14:paraId="12A867AD" w14:textId="77777777" w:rsidR="00CD39F4" w:rsidRDefault="00CD39F4" w:rsidP="00CD39F4">
            <w:pPr>
              <w:pStyle w:val="TableParagraph"/>
              <w:spacing w:before="11"/>
              <w:ind w:left="0"/>
              <w:rPr>
                <w:rFonts w:ascii="Times New Roman"/>
                <w:sz w:val="13"/>
              </w:rPr>
            </w:pPr>
          </w:p>
          <w:p w14:paraId="619E0C4C" w14:textId="77777777" w:rsidR="00CD39F4" w:rsidRDefault="00CD39F4" w:rsidP="00CD39F4">
            <w:pPr>
              <w:pStyle w:val="TableParagraph"/>
              <w:tabs>
                <w:tab w:val="left" w:pos="5239"/>
              </w:tabs>
              <w:rPr>
                <w:sz w:val="14"/>
              </w:rPr>
            </w:pPr>
            <w:r>
              <w:rPr>
                <w:sz w:val="14"/>
              </w:rPr>
              <w:t>Date: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…………………………………………………………………………………</w:t>
            </w:r>
            <w:r>
              <w:rPr>
                <w:sz w:val="14"/>
              </w:rPr>
              <w:tab/>
              <w:t>Date: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……………………………………………………………………………………</w:t>
            </w:r>
          </w:p>
        </w:tc>
      </w:tr>
    </w:tbl>
    <w:p w14:paraId="410E14AA" w14:textId="2714D834" w:rsidR="00393995" w:rsidRDefault="00393995">
      <w:pPr>
        <w:rPr>
          <w:sz w:val="2"/>
          <w:szCs w:val="2"/>
        </w:rPr>
      </w:pPr>
    </w:p>
    <w:p w14:paraId="543BA36F" w14:textId="77777777" w:rsidR="00393995" w:rsidRDefault="00393995">
      <w:pPr>
        <w:rPr>
          <w:sz w:val="2"/>
          <w:szCs w:val="2"/>
        </w:rPr>
        <w:sectPr w:rsidR="00393995">
          <w:footerReference w:type="default" r:id="rId10"/>
          <w:type w:val="continuous"/>
          <w:pgSz w:w="11910" w:h="16840"/>
          <w:pgMar w:top="600" w:right="320" w:bottom="440" w:left="600" w:header="720" w:footer="244" w:gutter="0"/>
          <w:pgNumType w:start="1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9"/>
        <w:gridCol w:w="1419"/>
        <w:gridCol w:w="1842"/>
        <w:gridCol w:w="1136"/>
        <w:gridCol w:w="1138"/>
        <w:gridCol w:w="1839"/>
        <w:gridCol w:w="1282"/>
      </w:tblGrid>
      <w:tr w:rsidR="00393995" w14:paraId="1F26E3BB" w14:textId="77777777">
        <w:trPr>
          <w:trHeight w:val="217"/>
        </w:trPr>
        <w:tc>
          <w:tcPr>
            <w:tcW w:w="10495" w:type="dxa"/>
            <w:gridSpan w:val="7"/>
            <w:tcBorders>
              <w:top w:val="nil"/>
              <w:left w:val="nil"/>
              <w:right w:val="nil"/>
            </w:tcBorders>
          </w:tcPr>
          <w:p w14:paraId="0EF9C5D3" w14:textId="77777777" w:rsidR="00393995" w:rsidRDefault="00BD0875">
            <w:pPr>
              <w:pStyle w:val="TableParagraph"/>
              <w:spacing w:line="156" w:lineRule="exact"/>
              <w:ind w:left="0" w:right="150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lastRenderedPageBreak/>
              <w:t>Job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No:</w:t>
            </w:r>
          </w:p>
        </w:tc>
      </w:tr>
      <w:tr w:rsidR="00393995" w14:paraId="0DDE8DEA" w14:textId="77777777">
        <w:trPr>
          <w:trHeight w:val="433"/>
        </w:trPr>
        <w:tc>
          <w:tcPr>
            <w:tcW w:w="10495" w:type="dxa"/>
            <w:gridSpan w:val="7"/>
            <w:shd w:val="clear" w:color="auto" w:fill="D9D9D9"/>
          </w:tcPr>
          <w:p w14:paraId="31FB39A0" w14:textId="77777777" w:rsidR="00393995" w:rsidRDefault="00BD0875">
            <w:pPr>
              <w:pStyle w:val="TableParagraph"/>
              <w:spacing w:before="13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SCHEDULE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ONE: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ESTIMATE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TERM/FEE</w:t>
            </w:r>
          </w:p>
        </w:tc>
      </w:tr>
      <w:tr w:rsidR="00393995" w14:paraId="233010F1" w14:textId="77777777">
        <w:trPr>
          <w:trHeight w:val="376"/>
        </w:trPr>
        <w:tc>
          <w:tcPr>
            <w:tcW w:w="1839" w:type="dxa"/>
          </w:tcPr>
          <w:p w14:paraId="2DF6F4DE" w14:textId="77777777" w:rsidR="00393995" w:rsidRDefault="00BD0875">
            <w:pPr>
              <w:pStyle w:val="TableParagraph"/>
              <w:spacing w:before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Equipment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14:paraId="761CBE97" w14:textId="77777777" w:rsidR="00393995" w:rsidRDefault="00BD0875">
            <w:pPr>
              <w:pStyle w:val="TableParagraph"/>
              <w:spacing w:before="10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Date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Start</w:t>
            </w: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47C88DCF" w14:textId="77777777" w:rsidR="00393995" w:rsidRDefault="00BD0875">
            <w:pPr>
              <w:pStyle w:val="TableParagraph"/>
              <w:spacing w:before="108"/>
              <w:ind w:left="449" w:right="44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Est.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Date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End</w:t>
            </w:r>
          </w:p>
        </w:tc>
        <w:tc>
          <w:tcPr>
            <w:tcW w:w="1136" w:type="dxa"/>
          </w:tcPr>
          <w:p w14:paraId="73F507DA" w14:textId="77777777" w:rsidR="00393995" w:rsidRDefault="00BD0875">
            <w:pPr>
              <w:pStyle w:val="TableParagraph"/>
              <w:spacing w:before="108"/>
              <w:ind w:left="1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Est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Qty</w:t>
            </w:r>
          </w:p>
        </w:tc>
        <w:tc>
          <w:tcPr>
            <w:tcW w:w="1138" w:type="dxa"/>
          </w:tcPr>
          <w:p w14:paraId="1A3B253E" w14:textId="77777777" w:rsidR="00393995" w:rsidRDefault="00BD0875">
            <w:pPr>
              <w:pStyle w:val="TableParagraph"/>
              <w:spacing w:before="108"/>
              <w:ind w:left="87" w:right="1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Unit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Measure</w:t>
            </w:r>
          </w:p>
        </w:tc>
        <w:tc>
          <w:tcPr>
            <w:tcW w:w="1839" w:type="dxa"/>
          </w:tcPr>
          <w:p w14:paraId="6A10767D" w14:textId="77777777" w:rsidR="00393995" w:rsidRDefault="00BD0875">
            <w:pPr>
              <w:pStyle w:val="TableParagraph"/>
              <w:spacing w:before="108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Rate/Unit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Measure</w:t>
            </w:r>
          </w:p>
        </w:tc>
        <w:tc>
          <w:tcPr>
            <w:tcW w:w="1282" w:type="dxa"/>
          </w:tcPr>
          <w:p w14:paraId="149E97BE" w14:textId="77777777" w:rsidR="00393995" w:rsidRDefault="00BD0875">
            <w:pPr>
              <w:pStyle w:val="TableParagraph"/>
              <w:spacing w:before="108"/>
              <w:ind w:lef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Amount</w:t>
            </w:r>
          </w:p>
        </w:tc>
      </w:tr>
      <w:tr w:rsidR="00393995" w14:paraId="2ECF7653" w14:textId="77777777">
        <w:trPr>
          <w:trHeight w:val="266"/>
        </w:trPr>
        <w:tc>
          <w:tcPr>
            <w:tcW w:w="1839" w:type="dxa"/>
          </w:tcPr>
          <w:p w14:paraId="0606BAE1" w14:textId="07360D13" w:rsidR="00393995" w:rsidRDefault="00BD0875">
            <w:pPr>
              <w:pStyle w:val="TableParagraph"/>
              <w:spacing w:before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Fleet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No:</w:t>
            </w:r>
            <w:r w:rsidR="00C31E9D">
              <w:rPr>
                <w:rFonts w:ascii="Arial"/>
                <w:b/>
                <w:sz w:val="14"/>
              </w:rPr>
              <w:t xml:space="preserve"> EX</w:t>
            </w:r>
            <w:r w:rsidR="00BB2BA5">
              <w:rPr>
                <w:rFonts w:ascii="Arial"/>
                <w:b/>
                <w:sz w:val="14"/>
              </w:rPr>
              <w:t xml:space="preserve"> 0</w:t>
            </w:r>
            <w:r w:rsidR="00907C31">
              <w:rPr>
                <w:rFonts w:ascii="Arial"/>
                <w:b/>
                <w:sz w:val="14"/>
              </w:rPr>
              <w:t>20</w:t>
            </w:r>
          </w:p>
        </w:tc>
        <w:tc>
          <w:tcPr>
            <w:tcW w:w="1419" w:type="dxa"/>
            <w:tcBorders>
              <w:right w:val="single" w:sz="6" w:space="0" w:color="000000"/>
            </w:tcBorders>
          </w:tcPr>
          <w:p w14:paraId="4B3C0E99" w14:textId="5E5FCFCE" w:rsidR="00393995" w:rsidRDefault="00393995">
            <w:pPr>
              <w:pStyle w:val="TableParagraph"/>
              <w:spacing w:before="53"/>
              <w:ind w:left="436"/>
              <w:rPr>
                <w:sz w:val="14"/>
              </w:rPr>
            </w:pPr>
          </w:p>
        </w:tc>
        <w:tc>
          <w:tcPr>
            <w:tcW w:w="1842" w:type="dxa"/>
            <w:tcBorders>
              <w:left w:val="single" w:sz="6" w:space="0" w:color="000000"/>
            </w:tcBorders>
          </w:tcPr>
          <w:p w14:paraId="5A08DAA6" w14:textId="15A57F13" w:rsidR="00393995" w:rsidRDefault="00393995">
            <w:pPr>
              <w:pStyle w:val="TableParagraph"/>
              <w:spacing w:before="53"/>
              <w:ind w:left="446" w:right="443"/>
              <w:jc w:val="center"/>
              <w:rPr>
                <w:sz w:val="14"/>
              </w:rPr>
            </w:pPr>
          </w:p>
        </w:tc>
        <w:tc>
          <w:tcPr>
            <w:tcW w:w="1136" w:type="dxa"/>
          </w:tcPr>
          <w:p w14:paraId="20B8EEB2" w14:textId="40AC77C2" w:rsidR="00393995" w:rsidRDefault="00393995" w:rsidP="002F7183">
            <w:pPr>
              <w:pStyle w:val="TableParagraph"/>
              <w:spacing w:before="53"/>
              <w:ind w:left="258" w:right="465"/>
              <w:rPr>
                <w:sz w:val="14"/>
              </w:rPr>
            </w:pPr>
          </w:p>
        </w:tc>
        <w:tc>
          <w:tcPr>
            <w:tcW w:w="1138" w:type="dxa"/>
          </w:tcPr>
          <w:p w14:paraId="71A9D4B7" w14:textId="77777777" w:rsidR="00393995" w:rsidRDefault="00BD0875">
            <w:pPr>
              <w:pStyle w:val="TableParagraph"/>
              <w:spacing w:before="53"/>
              <w:ind w:left="87" w:right="84"/>
              <w:jc w:val="center"/>
              <w:rPr>
                <w:sz w:val="14"/>
              </w:rPr>
            </w:pPr>
            <w:r>
              <w:rPr>
                <w:sz w:val="14"/>
              </w:rPr>
              <w:t>Hours</w:t>
            </w:r>
          </w:p>
        </w:tc>
        <w:tc>
          <w:tcPr>
            <w:tcW w:w="1839" w:type="dxa"/>
          </w:tcPr>
          <w:p w14:paraId="1B525736" w14:textId="648506B9" w:rsidR="00393995" w:rsidRDefault="00393995">
            <w:pPr>
              <w:pStyle w:val="TableParagraph"/>
              <w:spacing w:before="53"/>
              <w:ind w:left="0" w:right="100"/>
              <w:jc w:val="right"/>
              <w:rPr>
                <w:sz w:val="14"/>
              </w:rPr>
            </w:pPr>
          </w:p>
        </w:tc>
        <w:tc>
          <w:tcPr>
            <w:tcW w:w="1282" w:type="dxa"/>
          </w:tcPr>
          <w:p w14:paraId="40E8674B" w14:textId="1CB4018E" w:rsidR="00393995" w:rsidRDefault="00393995">
            <w:pPr>
              <w:pStyle w:val="TableParagraph"/>
              <w:spacing w:before="53"/>
              <w:ind w:left="0" w:right="100"/>
              <w:jc w:val="right"/>
              <w:rPr>
                <w:rFonts w:ascii="Arial"/>
                <w:b/>
                <w:sz w:val="14"/>
              </w:rPr>
            </w:pPr>
          </w:p>
        </w:tc>
      </w:tr>
      <w:tr w:rsidR="00393995" w14:paraId="1830C633" w14:textId="77777777">
        <w:trPr>
          <w:trHeight w:val="273"/>
        </w:trPr>
        <w:tc>
          <w:tcPr>
            <w:tcW w:w="9213" w:type="dxa"/>
            <w:gridSpan w:val="6"/>
          </w:tcPr>
          <w:p w14:paraId="67FB0BF7" w14:textId="77777777" w:rsidR="00393995" w:rsidRDefault="00BD0875">
            <w:pPr>
              <w:pStyle w:val="TableParagraph"/>
              <w:spacing w:before="58"/>
              <w:rPr>
                <w:sz w:val="14"/>
              </w:rPr>
            </w:pPr>
            <w:r>
              <w:rPr>
                <w:sz w:val="14"/>
              </w:rPr>
              <w:t>Limited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Damage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Waiver</w:t>
            </w:r>
          </w:p>
        </w:tc>
        <w:tc>
          <w:tcPr>
            <w:tcW w:w="1282" w:type="dxa"/>
          </w:tcPr>
          <w:p w14:paraId="2506FD51" w14:textId="337B18C8" w:rsidR="00393995" w:rsidRDefault="00393995">
            <w:pPr>
              <w:pStyle w:val="TableParagraph"/>
              <w:spacing w:before="58"/>
              <w:ind w:left="0" w:right="100"/>
              <w:jc w:val="right"/>
              <w:rPr>
                <w:rFonts w:ascii="Arial"/>
                <w:b/>
                <w:sz w:val="14"/>
              </w:rPr>
            </w:pPr>
          </w:p>
        </w:tc>
      </w:tr>
      <w:tr w:rsidR="00393995" w14:paraId="4E5662A6" w14:textId="77777777">
        <w:trPr>
          <w:trHeight w:val="275"/>
        </w:trPr>
        <w:tc>
          <w:tcPr>
            <w:tcW w:w="5100" w:type="dxa"/>
            <w:gridSpan w:val="3"/>
          </w:tcPr>
          <w:p w14:paraId="223047BB" w14:textId="77777777" w:rsidR="00393995" w:rsidRDefault="00BD0875">
            <w:pPr>
              <w:pStyle w:val="TableParagraph"/>
              <w:spacing w:before="58"/>
              <w:rPr>
                <w:sz w:val="14"/>
              </w:rPr>
            </w:pPr>
            <w:r>
              <w:rPr>
                <w:sz w:val="14"/>
              </w:rPr>
              <w:t>Freight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out:</w:t>
            </w:r>
          </w:p>
        </w:tc>
        <w:tc>
          <w:tcPr>
            <w:tcW w:w="1136" w:type="dxa"/>
          </w:tcPr>
          <w:p w14:paraId="313C8310" w14:textId="7E7C0B7F" w:rsidR="00393995" w:rsidRDefault="00393995">
            <w:pPr>
              <w:pStyle w:val="TableParagraph"/>
              <w:spacing w:before="58"/>
              <w:ind w:left="0" w:right="99"/>
              <w:jc w:val="right"/>
              <w:rPr>
                <w:rFonts w:ascii="Arial"/>
                <w:b/>
                <w:sz w:val="14"/>
              </w:rPr>
            </w:pPr>
          </w:p>
        </w:tc>
        <w:tc>
          <w:tcPr>
            <w:tcW w:w="1138" w:type="dxa"/>
          </w:tcPr>
          <w:p w14:paraId="797CC424" w14:textId="77777777" w:rsidR="00393995" w:rsidRDefault="003939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39" w:type="dxa"/>
          </w:tcPr>
          <w:p w14:paraId="427D9649" w14:textId="0AF89FA1" w:rsidR="00393995" w:rsidRDefault="00393995">
            <w:pPr>
              <w:pStyle w:val="TableParagraph"/>
              <w:spacing w:before="58"/>
              <w:ind w:left="0" w:right="100"/>
              <w:jc w:val="right"/>
              <w:rPr>
                <w:sz w:val="14"/>
              </w:rPr>
            </w:pPr>
          </w:p>
        </w:tc>
        <w:tc>
          <w:tcPr>
            <w:tcW w:w="1282" w:type="dxa"/>
          </w:tcPr>
          <w:p w14:paraId="66FB3613" w14:textId="14727931" w:rsidR="00393995" w:rsidRDefault="00393995">
            <w:pPr>
              <w:pStyle w:val="TableParagraph"/>
              <w:spacing w:before="58"/>
              <w:ind w:left="0" w:right="100"/>
              <w:jc w:val="right"/>
              <w:rPr>
                <w:rFonts w:ascii="Arial"/>
                <w:b/>
                <w:sz w:val="14"/>
              </w:rPr>
            </w:pPr>
          </w:p>
        </w:tc>
      </w:tr>
      <w:tr w:rsidR="00393995" w14:paraId="55CA1FC5" w14:textId="77777777">
        <w:trPr>
          <w:trHeight w:val="265"/>
        </w:trPr>
        <w:tc>
          <w:tcPr>
            <w:tcW w:w="9213" w:type="dxa"/>
            <w:gridSpan w:val="6"/>
          </w:tcPr>
          <w:p w14:paraId="63135BC9" w14:textId="77777777" w:rsidR="00393995" w:rsidRDefault="00BD0875">
            <w:pPr>
              <w:pStyle w:val="TableParagraph"/>
              <w:spacing w:before="5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Estimated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Total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of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Fee:</w:t>
            </w:r>
          </w:p>
        </w:tc>
        <w:tc>
          <w:tcPr>
            <w:tcW w:w="1282" w:type="dxa"/>
          </w:tcPr>
          <w:p w14:paraId="78B513EB" w14:textId="069FF9B0" w:rsidR="00393995" w:rsidRDefault="00393995">
            <w:pPr>
              <w:pStyle w:val="TableParagraph"/>
              <w:spacing w:before="53"/>
              <w:ind w:left="0" w:right="100"/>
              <w:jc w:val="right"/>
              <w:rPr>
                <w:rFonts w:ascii="Arial"/>
                <w:b/>
                <w:sz w:val="14"/>
              </w:rPr>
            </w:pPr>
          </w:p>
        </w:tc>
      </w:tr>
      <w:tr w:rsidR="00393995" w14:paraId="7D2F9369" w14:textId="77777777">
        <w:trPr>
          <w:trHeight w:val="484"/>
        </w:trPr>
        <w:tc>
          <w:tcPr>
            <w:tcW w:w="10495" w:type="dxa"/>
            <w:gridSpan w:val="7"/>
          </w:tcPr>
          <w:p w14:paraId="4631BD14" w14:textId="77777777" w:rsidR="00393995" w:rsidRDefault="00BD0875">
            <w:pPr>
              <w:pStyle w:val="TableParagraph"/>
              <w:spacing w:line="160" w:lineRule="atLeast"/>
              <w:ind w:right="104"/>
              <w:jc w:val="both"/>
              <w:rPr>
                <w:sz w:val="14"/>
              </w:rPr>
            </w:pPr>
            <w:r>
              <w:rPr>
                <w:sz w:val="14"/>
              </w:rPr>
              <w:t>All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amounts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exclusive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plus,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GST.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Without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limitation,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additional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charges/fees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apply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invoice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stage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for: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Fuel,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Cleaning,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RUC,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Freight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Damages,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Levy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(such as an environmental levy) and Traffic Infringements, in accordance with the Terms and Conditions. Payments are to be made in accordance with the Terms and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Conditions.</w:t>
            </w:r>
          </w:p>
        </w:tc>
      </w:tr>
    </w:tbl>
    <w:p w14:paraId="2537199C" w14:textId="77777777" w:rsidR="00393995" w:rsidRDefault="00393995">
      <w:pPr>
        <w:pStyle w:val="BodyText"/>
        <w:rPr>
          <w:rFonts w:ascii="Times New Roman"/>
          <w:sz w:val="20"/>
        </w:rPr>
      </w:pPr>
    </w:p>
    <w:p w14:paraId="4DDE2FE4" w14:textId="77777777" w:rsidR="00393995" w:rsidRDefault="00393995">
      <w:pPr>
        <w:pStyle w:val="BodyText"/>
        <w:spacing w:before="3"/>
        <w:rPr>
          <w:rFonts w:ascii="Times New Roman"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3687"/>
        <w:gridCol w:w="2410"/>
        <w:gridCol w:w="2126"/>
      </w:tblGrid>
      <w:tr w:rsidR="00393995" w14:paraId="33BF23DF" w14:textId="77777777">
        <w:trPr>
          <w:trHeight w:val="378"/>
        </w:trPr>
        <w:tc>
          <w:tcPr>
            <w:tcW w:w="10741" w:type="dxa"/>
            <w:gridSpan w:val="4"/>
            <w:shd w:val="clear" w:color="auto" w:fill="D9D9D9"/>
          </w:tcPr>
          <w:p w14:paraId="5FE01CD6" w14:textId="77777777" w:rsidR="00393995" w:rsidRDefault="00BD0875">
            <w:pPr>
              <w:pStyle w:val="TableParagraph"/>
              <w:spacing w:before="1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SCHEDULE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TWO: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EQUIPMENT</w:t>
            </w:r>
          </w:p>
        </w:tc>
      </w:tr>
      <w:tr w:rsidR="00393995" w14:paraId="35FD7ADC" w14:textId="77777777">
        <w:trPr>
          <w:trHeight w:val="251"/>
        </w:trPr>
        <w:tc>
          <w:tcPr>
            <w:tcW w:w="2518" w:type="dxa"/>
          </w:tcPr>
          <w:p w14:paraId="46CFEB97" w14:textId="7C50EFE5" w:rsidR="00393995" w:rsidRPr="00216F8A" w:rsidRDefault="00BD0875">
            <w:pPr>
              <w:pStyle w:val="TableParagraph"/>
              <w:spacing w:before="46"/>
              <w:rPr>
                <w:sz w:val="14"/>
                <w:highlight w:val="yellow"/>
              </w:rPr>
            </w:pPr>
            <w:r w:rsidRPr="00216F8A">
              <w:rPr>
                <w:sz w:val="14"/>
                <w:highlight w:val="yellow"/>
              </w:rPr>
              <w:t>Fleet</w:t>
            </w:r>
            <w:r w:rsidRPr="00216F8A">
              <w:rPr>
                <w:spacing w:val="-3"/>
                <w:sz w:val="14"/>
                <w:highlight w:val="yellow"/>
              </w:rPr>
              <w:t xml:space="preserve"> </w:t>
            </w:r>
            <w:r w:rsidRPr="00216F8A">
              <w:rPr>
                <w:sz w:val="14"/>
                <w:highlight w:val="yellow"/>
              </w:rPr>
              <w:t>No:</w:t>
            </w:r>
            <w:r w:rsidR="00773269">
              <w:rPr>
                <w:sz w:val="14"/>
                <w:highlight w:val="yellow"/>
              </w:rPr>
              <w:t xml:space="preserve"> EX</w:t>
            </w:r>
            <w:r w:rsidR="00907C31">
              <w:rPr>
                <w:sz w:val="14"/>
                <w:highlight w:val="yellow"/>
              </w:rPr>
              <w:t xml:space="preserve"> 020</w:t>
            </w:r>
          </w:p>
        </w:tc>
        <w:tc>
          <w:tcPr>
            <w:tcW w:w="3687" w:type="dxa"/>
          </w:tcPr>
          <w:p w14:paraId="318DE7EF" w14:textId="0145A18D" w:rsidR="00393995" w:rsidRPr="00216F8A" w:rsidRDefault="00BD0875">
            <w:pPr>
              <w:pStyle w:val="TableParagraph"/>
              <w:spacing w:before="46"/>
              <w:rPr>
                <w:sz w:val="14"/>
                <w:highlight w:val="yellow"/>
              </w:rPr>
            </w:pPr>
            <w:r w:rsidRPr="00216F8A">
              <w:rPr>
                <w:sz w:val="14"/>
                <w:highlight w:val="yellow"/>
              </w:rPr>
              <w:t>Description:</w:t>
            </w:r>
            <w:r w:rsidR="00773269">
              <w:rPr>
                <w:sz w:val="14"/>
                <w:highlight w:val="yellow"/>
              </w:rPr>
              <w:t xml:space="preserve"> Excavator</w:t>
            </w:r>
          </w:p>
        </w:tc>
        <w:tc>
          <w:tcPr>
            <w:tcW w:w="4536" w:type="dxa"/>
            <w:gridSpan w:val="2"/>
          </w:tcPr>
          <w:p w14:paraId="2C077AC4" w14:textId="77777777" w:rsidR="00393995" w:rsidRPr="00216F8A" w:rsidRDefault="00BD0875">
            <w:pPr>
              <w:pStyle w:val="TableParagraph"/>
              <w:spacing w:before="46"/>
              <w:ind w:left="108"/>
              <w:rPr>
                <w:sz w:val="14"/>
                <w:highlight w:val="yellow"/>
              </w:rPr>
            </w:pPr>
            <w:r w:rsidRPr="00216F8A">
              <w:rPr>
                <w:sz w:val="14"/>
                <w:highlight w:val="yellow"/>
              </w:rPr>
              <w:t>Type</w:t>
            </w:r>
            <w:r w:rsidRPr="00216F8A">
              <w:rPr>
                <w:spacing w:val="-3"/>
                <w:sz w:val="14"/>
                <w:highlight w:val="yellow"/>
              </w:rPr>
              <w:t xml:space="preserve"> </w:t>
            </w:r>
            <w:r w:rsidRPr="00216F8A">
              <w:rPr>
                <w:sz w:val="14"/>
                <w:highlight w:val="yellow"/>
              </w:rPr>
              <w:t>of</w:t>
            </w:r>
            <w:r w:rsidRPr="00216F8A">
              <w:rPr>
                <w:spacing w:val="-2"/>
                <w:sz w:val="14"/>
                <w:highlight w:val="yellow"/>
              </w:rPr>
              <w:t xml:space="preserve"> </w:t>
            </w:r>
            <w:r w:rsidRPr="00216F8A">
              <w:rPr>
                <w:sz w:val="14"/>
                <w:highlight w:val="yellow"/>
              </w:rPr>
              <w:t>Work:</w:t>
            </w:r>
            <w:r w:rsidRPr="00216F8A">
              <w:rPr>
                <w:spacing w:val="-3"/>
                <w:sz w:val="14"/>
                <w:highlight w:val="yellow"/>
              </w:rPr>
              <w:t xml:space="preserve"> </w:t>
            </w:r>
            <w:r w:rsidRPr="00216F8A">
              <w:rPr>
                <w:sz w:val="14"/>
                <w:highlight w:val="yellow"/>
              </w:rPr>
              <w:t>As</w:t>
            </w:r>
            <w:r w:rsidRPr="00216F8A">
              <w:rPr>
                <w:spacing w:val="1"/>
                <w:sz w:val="14"/>
                <w:highlight w:val="yellow"/>
              </w:rPr>
              <w:t xml:space="preserve"> </w:t>
            </w:r>
            <w:r w:rsidRPr="00216F8A">
              <w:rPr>
                <w:sz w:val="14"/>
                <w:highlight w:val="yellow"/>
              </w:rPr>
              <w:t>per quote</w:t>
            </w:r>
            <w:r w:rsidRPr="00216F8A">
              <w:rPr>
                <w:spacing w:val="-4"/>
                <w:sz w:val="14"/>
                <w:highlight w:val="yellow"/>
              </w:rPr>
              <w:t xml:space="preserve"> </w:t>
            </w:r>
            <w:r w:rsidRPr="00216F8A">
              <w:rPr>
                <w:sz w:val="14"/>
                <w:highlight w:val="yellow"/>
              </w:rPr>
              <w:t>if specified</w:t>
            </w:r>
          </w:p>
        </w:tc>
      </w:tr>
      <w:tr w:rsidR="00393995" w14:paraId="0E6E87FB" w14:textId="77777777">
        <w:trPr>
          <w:trHeight w:val="285"/>
        </w:trPr>
        <w:tc>
          <w:tcPr>
            <w:tcW w:w="2518" w:type="dxa"/>
          </w:tcPr>
          <w:p w14:paraId="585F129A" w14:textId="2262391D" w:rsidR="00393995" w:rsidRPr="00216F8A" w:rsidRDefault="00BD0875">
            <w:pPr>
              <w:pStyle w:val="TableParagraph"/>
              <w:spacing w:before="63"/>
              <w:rPr>
                <w:sz w:val="14"/>
                <w:highlight w:val="yellow"/>
              </w:rPr>
            </w:pPr>
            <w:r w:rsidRPr="00216F8A">
              <w:rPr>
                <w:sz w:val="14"/>
                <w:highlight w:val="yellow"/>
              </w:rPr>
              <w:t>Make:</w:t>
            </w:r>
            <w:r w:rsidR="00773269">
              <w:rPr>
                <w:sz w:val="14"/>
                <w:highlight w:val="yellow"/>
              </w:rPr>
              <w:t xml:space="preserve"> Hitachi</w:t>
            </w:r>
          </w:p>
        </w:tc>
        <w:tc>
          <w:tcPr>
            <w:tcW w:w="3687" w:type="dxa"/>
          </w:tcPr>
          <w:p w14:paraId="52597F20" w14:textId="25A2C960" w:rsidR="00393995" w:rsidRPr="00216F8A" w:rsidRDefault="00BD0875">
            <w:pPr>
              <w:pStyle w:val="TableParagraph"/>
              <w:spacing w:before="63"/>
              <w:rPr>
                <w:sz w:val="14"/>
                <w:highlight w:val="yellow"/>
              </w:rPr>
            </w:pPr>
            <w:r w:rsidRPr="00216F8A">
              <w:rPr>
                <w:sz w:val="14"/>
                <w:highlight w:val="yellow"/>
              </w:rPr>
              <w:t>Model:</w:t>
            </w:r>
            <w:r w:rsidR="002E6514">
              <w:rPr>
                <w:sz w:val="14"/>
                <w:highlight w:val="yellow"/>
              </w:rPr>
              <w:t xml:space="preserve">  </w:t>
            </w:r>
            <w:r w:rsidR="002E6514" w:rsidRPr="002E6514">
              <w:rPr>
                <w:sz w:val="14"/>
              </w:rPr>
              <w:t>ZX490LCH-5A</w:t>
            </w:r>
          </w:p>
        </w:tc>
        <w:tc>
          <w:tcPr>
            <w:tcW w:w="4536" w:type="dxa"/>
            <w:gridSpan w:val="2"/>
          </w:tcPr>
          <w:p w14:paraId="4E6EDF04" w14:textId="0759E1DA" w:rsidR="00393995" w:rsidRPr="00216F8A" w:rsidRDefault="00BD0875">
            <w:pPr>
              <w:pStyle w:val="TableParagraph"/>
              <w:spacing w:before="63"/>
              <w:ind w:left="108"/>
              <w:rPr>
                <w:sz w:val="14"/>
                <w:highlight w:val="yellow"/>
              </w:rPr>
            </w:pPr>
            <w:r w:rsidRPr="00216F8A">
              <w:rPr>
                <w:sz w:val="14"/>
                <w:highlight w:val="yellow"/>
              </w:rPr>
              <w:t>Year:</w:t>
            </w:r>
            <w:r w:rsidR="00DC542D">
              <w:rPr>
                <w:sz w:val="14"/>
                <w:highlight w:val="yellow"/>
              </w:rPr>
              <w:t xml:space="preserve"> 2015</w:t>
            </w:r>
          </w:p>
        </w:tc>
      </w:tr>
      <w:tr w:rsidR="00393995" w14:paraId="08BE3A70" w14:textId="77777777">
        <w:trPr>
          <w:trHeight w:val="321"/>
        </w:trPr>
        <w:tc>
          <w:tcPr>
            <w:tcW w:w="2518" w:type="dxa"/>
          </w:tcPr>
          <w:p w14:paraId="41634E66" w14:textId="7030EE3C" w:rsidR="00393995" w:rsidRPr="00216F8A" w:rsidRDefault="00BD0875">
            <w:pPr>
              <w:pStyle w:val="TableParagraph"/>
              <w:rPr>
                <w:sz w:val="14"/>
                <w:highlight w:val="yellow"/>
              </w:rPr>
            </w:pPr>
            <w:r w:rsidRPr="00216F8A">
              <w:rPr>
                <w:sz w:val="14"/>
                <w:highlight w:val="yellow"/>
              </w:rPr>
              <w:t>Registration</w:t>
            </w:r>
            <w:r w:rsidRPr="00216F8A">
              <w:rPr>
                <w:spacing w:val="-2"/>
                <w:sz w:val="14"/>
                <w:highlight w:val="yellow"/>
              </w:rPr>
              <w:t xml:space="preserve"> </w:t>
            </w:r>
            <w:r w:rsidRPr="00216F8A">
              <w:rPr>
                <w:sz w:val="14"/>
                <w:highlight w:val="yellow"/>
              </w:rPr>
              <w:t>No:</w:t>
            </w:r>
            <w:r w:rsidR="00E572B4">
              <w:rPr>
                <w:sz w:val="14"/>
                <w:highlight w:val="yellow"/>
              </w:rPr>
              <w:t xml:space="preserve"> </w:t>
            </w:r>
            <w:r w:rsidR="00773269">
              <w:rPr>
                <w:sz w:val="14"/>
                <w:highlight w:val="yellow"/>
              </w:rPr>
              <w:t>N/A</w:t>
            </w:r>
          </w:p>
        </w:tc>
        <w:tc>
          <w:tcPr>
            <w:tcW w:w="3687" w:type="dxa"/>
          </w:tcPr>
          <w:p w14:paraId="19C36AF6" w14:textId="44032569" w:rsidR="00393995" w:rsidRPr="00216F8A" w:rsidRDefault="00BD0875">
            <w:pPr>
              <w:pStyle w:val="TableParagraph"/>
              <w:rPr>
                <w:sz w:val="14"/>
                <w:highlight w:val="yellow"/>
              </w:rPr>
            </w:pPr>
            <w:r w:rsidRPr="00216F8A">
              <w:rPr>
                <w:sz w:val="14"/>
                <w:highlight w:val="yellow"/>
              </w:rPr>
              <w:t>Serial</w:t>
            </w:r>
            <w:r w:rsidRPr="00216F8A">
              <w:rPr>
                <w:spacing w:val="-3"/>
                <w:sz w:val="14"/>
                <w:highlight w:val="yellow"/>
              </w:rPr>
              <w:t xml:space="preserve"> </w:t>
            </w:r>
            <w:r w:rsidRPr="00216F8A">
              <w:rPr>
                <w:sz w:val="14"/>
                <w:highlight w:val="yellow"/>
              </w:rPr>
              <w:t>No</w:t>
            </w:r>
            <w:r w:rsidRPr="00216F8A">
              <w:rPr>
                <w:spacing w:val="-2"/>
                <w:sz w:val="14"/>
                <w:highlight w:val="yellow"/>
              </w:rPr>
              <w:t xml:space="preserve"> </w:t>
            </w:r>
            <w:r w:rsidRPr="00216F8A">
              <w:rPr>
                <w:sz w:val="14"/>
                <w:highlight w:val="yellow"/>
              </w:rPr>
              <w:t>/ Chassis</w:t>
            </w:r>
            <w:r w:rsidRPr="00216F8A">
              <w:rPr>
                <w:spacing w:val="-3"/>
                <w:sz w:val="14"/>
                <w:highlight w:val="yellow"/>
              </w:rPr>
              <w:t xml:space="preserve"> </w:t>
            </w:r>
            <w:r w:rsidRPr="00216F8A">
              <w:rPr>
                <w:sz w:val="14"/>
                <w:highlight w:val="yellow"/>
              </w:rPr>
              <w:t>No:</w:t>
            </w:r>
            <w:r w:rsidR="00E16F83">
              <w:rPr>
                <w:sz w:val="14"/>
                <w:highlight w:val="yellow"/>
              </w:rPr>
              <w:t xml:space="preserve"> </w:t>
            </w:r>
            <w:r w:rsidR="00E16F83" w:rsidRPr="00E16F83">
              <w:rPr>
                <w:sz w:val="14"/>
              </w:rPr>
              <w:t>HCMJAE20K00060313</w:t>
            </w:r>
          </w:p>
        </w:tc>
        <w:tc>
          <w:tcPr>
            <w:tcW w:w="2410" w:type="dxa"/>
          </w:tcPr>
          <w:p w14:paraId="78EB12EA" w14:textId="77777777" w:rsidR="00393995" w:rsidRPr="00216F8A" w:rsidRDefault="00BD0875">
            <w:pPr>
              <w:pStyle w:val="TableParagraph"/>
              <w:ind w:left="108"/>
              <w:rPr>
                <w:sz w:val="14"/>
                <w:highlight w:val="yellow"/>
              </w:rPr>
            </w:pPr>
            <w:r w:rsidRPr="00216F8A">
              <w:rPr>
                <w:sz w:val="14"/>
                <w:highlight w:val="yellow"/>
              </w:rPr>
              <w:t>Start</w:t>
            </w:r>
            <w:r w:rsidRPr="00216F8A">
              <w:rPr>
                <w:spacing w:val="-2"/>
                <w:sz w:val="14"/>
                <w:highlight w:val="yellow"/>
              </w:rPr>
              <w:t xml:space="preserve"> </w:t>
            </w:r>
            <w:r w:rsidRPr="00216F8A">
              <w:rPr>
                <w:sz w:val="14"/>
                <w:highlight w:val="yellow"/>
              </w:rPr>
              <w:t>Hours:</w:t>
            </w:r>
          </w:p>
        </w:tc>
        <w:tc>
          <w:tcPr>
            <w:tcW w:w="2126" w:type="dxa"/>
          </w:tcPr>
          <w:p w14:paraId="6D419A02" w14:textId="77777777" w:rsidR="00393995" w:rsidRPr="00216F8A" w:rsidRDefault="00BD0875">
            <w:pPr>
              <w:pStyle w:val="TableParagraph"/>
              <w:ind w:left="108"/>
              <w:rPr>
                <w:sz w:val="14"/>
                <w:highlight w:val="yellow"/>
              </w:rPr>
            </w:pPr>
            <w:r w:rsidRPr="00216F8A">
              <w:rPr>
                <w:sz w:val="14"/>
                <w:highlight w:val="yellow"/>
              </w:rPr>
              <w:t>Km’s:</w:t>
            </w:r>
          </w:p>
        </w:tc>
      </w:tr>
      <w:tr w:rsidR="00393995" w14:paraId="519C03F9" w14:textId="77777777">
        <w:trPr>
          <w:trHeight w:val="551"/>
        </w:trPr>
        <w:tc>
          <w:tcPr>
            <w:tcW w:w="10741" w:type="dxa"/>
            <w:gridSpan w:val="4"/>
            <w:tcBorders>
              <w:bottom w:val="single" w:sz="6" w:space="0" w:color="000000"/>
            </w:tcBorders>
          </w:tcPr>
          <w:p w14:paraId="04D489F9" w14:textId="77777777" w:rsidR="00393995" w:rsidRDefault="00BD0875">
            <w:pPr>
              <w:pStyle w:val="TableParagraph"/>
              <w:spacing w:before="115"/>
              <w:rPr>
                <w:sz w:val="14"/>
              </w:rPr>
            </w:pPr>
            <w:r>
              <w:rPr>
                <w:sz w:val="14"/>
              </w:rPr>
              <w:t>Additional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Attachments:</w:t>
            </w:r>
          </w:p>
          <w:p w14:paraId="68BDBA2B" w14:textId="77777777" w:rsidR="00393995" w:rsidRDefault="00BD087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(Additional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attachments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agreed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taken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agreement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will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charged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invoice.)</w:t>
            </w:r>
          </w:p>
        </w:tc>
      </w:tr>
      <w:tr w:rsidR="00946C79" w14:paraId="6E202852" w14:textId="77777777">
        <w:trPr>
          <w:trHeight w:val="1010"/>
        </w:trPr>
        <w:tc>
          <w:tcPr>
            <w:tcW w:w="10741" w:type="dxa"/>
            <w:gridSpan w:val="4"/>
            <w:tcBorders>
              <w:top w:val="single" w:sz="6" w:space="0" w:color="000000"/>
            </w:tcBorders>
          </w:tcPr>
          <w:p w14:paraId="66A92316" w14:textId="77777777" w:rsidR="00946C79" w:rsidRDefault="00946C79" w:rsidP="00946C79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Hire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Notes:</w:t>
            </w:r>
          </w:p>
          <w:p w14:paraId="01B3E228" w14:textId="77777777" w:rsidR="00946C79" w:rsidRDefault="00946C79" w:rsidP="00946C79">
            <w:pPr>
              <w:pStyle w:val="TableParagraph"/>
              <w:spacing w:line="159" w:lineRule="exact"/>
              <w:rPr>
                <w:sz w:val="14"/>
              </w:rPr>
            </w:pPr>
          </w:p>
          <w:p w14:paraId="6CF7BFDE" w14:textId="77777777" w:rsidR="00946C79" w:rsidRDefault="00946C79" w:rsidP="00946C79">
            <w:pPr>
              <w:pStyle w:val="TableParagraph"/>
              <w:numPr>
                <w:ilvl w:val="0"/>
                <w:numId w:val="2"/>
              </w:numPr>
              <w:spacing w:line="159" w:lineRule="exact"/>
              <w:rPr>
                <w:sz w:val="14"/>
              </w:rPr>
            </w:pPr>
            <w:r>
              <w:rPr>
                <w:sz w:val="14"/>
              </w:rPr>
              <w:t>G</w:t>
            </w:r>
            <w:r w:rsidRPr="00887985">
              <w:rPr>
                <w:sz w:val="14"/>
              </w:rPr>
              <w:t>eneral wear and tear items of maintenance/damage (flat tyres, punctures etc)</w:t>
            </w:r>
            <w:r>
              <w:rPr>
                <w:sz w:val="14"/>
              </w:rPr>
              <w:t>- please call us to remedy.  Please note that this cost may</w:t>
            </w:r>
            <w:r w:rsidRPr="00887985">
              <w:rPr>
                <w:sz w:val="14"/>
              </w:rPr>
              <w:t xml:space="preserve"> be charge</w:t>
            </w:r>
            <w:r>
              <w:rPr>
                <w:sz w:val="14"/>
              </w:rPr>
              <w:t>d to you if the fault is due to improper and reckless use of our machine.</w:t>
            </w:r>
          </w:p>
          <w:p w14:paraId="77888F59" w14:textId="77777777" w:rsidR="00946C79" w:rsidRDefault="00946C79" w:rsidP="00946C79">
            <w:pPr>
              <w:pStyle w:val="TableParagraph"/>
              <w:numPr>
                <w:ilvl w:val="0"/>
                <w:numId w:val="2"/>
              </w:numPr>
              <w:spacing w:line="159" w:lineRule="exact"/>
              <w:rPr>
                <w:sz w:val="14"/>
              </w:rPr>
            </w:pPr>
            <w:r w:rsidRPr="00887985">
              <w:rPr>
                <w:sz w:val="14"/>
              </w:rPr>
              <w:t>Daily prestart</w:t>
            </w:r>
            <w:r>
              <w:rPr>
                <w:sz w:val="14"/>
              </w:rPr>
              <w:t xml:space="preserve"> checks</w:t>
            </w:r>
            <w:r w:rsidRPr="00887985">
              <w:rPr>
                <w:sz w:val="14"/>
              </w:rPr>
              <w:t xml:space="preserve"> are mandatory</w:t>
            </w:r>
            <w:r>
              <w:rPr>
                <w:sz w:val="14"/>
              </w:rPr>
              <w:t>.  These records must be submitted to us periodically and/or when off hired.  Any failure t</w:t>
            </w:r>
            <w:r w:rsidRPr="00887985">
              <w:rPr>
                <w:sz w:val="14"/>
              </w:rPr>
              <w:t xml:space="preserve">o </w:t>
            </w:r>
            <w:r>
              <w:rPr>
                <w:sz w:val="14"/>
              </w:rPr>
              <w:t>comply will result in</w:t>
            </w:r>
            <w:r w:rsidRPr="00887985">
              <w:rPr>
                <w:sz w:val="14"/>
              </w:rPr>
              <w:t xml:space="preserve"> all repairs and damage to machine </w:t>
            </w:r>
            <w:r>
              <w:rPr>
                <w:sz w:val="14"/>
              </w:rPr>
              <w:t>ch</w:t>
            </w:r>
            <w:r w:rsidRPr="00887985">
              <w:rPr>
                <w:sz w:val="14"/>
              </w:rPr>
              <w:t xml:space="preserve">argeable back to </w:t>
            </w:r>
            <w:r>
              <w:rPr>
                <w:sz w:val="14"/>
              </w:rPr>
              <w:t>you</w:t>
            </w:r>
            <w:r w:rsidRPr="00887985">
              <w:rPr>
                <w:sz w:val="14"/>
              </w:rPr>
              <w:t>.</w:t>
            </w:r>
          </w:p>
          <w:p w14:paraId="4CF0493C" w14:textId="1A2E7250" w:rsidR="00946C79" w:rsidRDefault="00946C79" w:rsidP="00946C79">
            <w:pPr>
              <w:pStyle w:val="TableParagraph"/>
              <w:numPr>
                <w:ilvl w:val="0"/>
                <w:numId w:val="2"/>
              </w:numPr>
              <w:spacing w:line="159" w:lineRule="exact"/>
              <w:rPr>
                <w:sz w:val="14"/>
              </w:rPr>
            </w:pPr>
            <w:r>
              <w:rPr>
                <w:sz w:val="14"/>
              </w:rPr>
              <w:t>Minimum hours of 1</w:t>
            </w:r>
            <w:r w:rsidR="00FC47DB">
              <w:rPr>
                <w:sz w:val="14"/>
              </w:rPr>
              <w:t>0</w:t>
            </w:r>
            <w:r>
              <w:rPr>
                <w:sz w:val="14"/>
              </w:rPr>
              <w:t>0 hours per month</w:t>
            </w:r>
            <w:r w:rsidRPr="00887985">
              <w:rPr>
                <w:sz w:val="14"/>
              </w:rPr>
              <w:t xml:space="preserve"> </w:t>
            </w:r>
          </w:p>
          <w:p w14:paraId="39365F09" w14:textId="77777777" w:rsidR="00946C79" w:rsidRDefault="00946C79" w:rsidP="00946C79">
            <w:pPr>
              <w:pStyle w:val="TableParagraph"/>
              <w:spacing w:line="159" w:lineRule="exact"/>
              <w:rPr>
                <w:sz w:val="14"/>
              </w:rPr>
            </w:pPr>
          </w:p>
          <w:p w14:paraId="75E8A6BF" w14:textId="77777777" w:rsidR="00946C79" w:rsidRDefault="00946C79" w:rsidP="00946C79">
            <w:pPr>
              <w:pStyle w:val="TableParagraph"/>
              <w:spacing w:line="159" w:lineRule="exact"/>
              <w:rPr>
                <w:sz w:val="14"/>
              </w:rPr>
            </w:pPr>
          </w:p>
          <w:p w14:paraId="7951DC5A" w14:textId="77777777" w:rsidR="00946C79" w:rsidRDefault="00946C79" w:rsidP="00946C79">
            <w:pPr>
              <w:pStyle w:val="TableParagraph"/>
              <w:spacing w:line="159" w:lineRule="exact"/>
              <w:rPr>
                <w:sz w:val="14"/>
              </w:rPr>
            </w:pPr>
          </w:p>
          <w:p w14:paraId="547F6959" w14:textId="77777777" w:rsidR="00946C79" w:rsidRDefault="00946C79" w:rsidP="00946C79">
            <w:pPr>
              <w:pStyle w:val="TableParagraph"/>
              <w:spacing w:line="159" w:lineRule="exact"/>
              <w:rPr>
                <w:sz w:val="14"/>
              </w:rPr>
            </w:pPr>
          </w:p>
          <w:p w14:paraId="36F95087" w14:textId="77777777" w:rsidR="00946C79" w:rsidRDefault="00946C79" w:rsidP="00946C79">
            <w:pPr>
              <w:pStyle w:val="TableParagraph"/>
              <w:spacing w:line="159" w:lineRule="exact"/>
              <w:rPr>
                <w:sz w:val="14"/>
              </w:rPr>
            </w:pPr>
          </w:p>
          <w:p w14:paraId="69514710" w14:textId="0DF82C89" w:rsidR="00946C79" w:rsidRDefault="00946C79" w:rsidP="00946C79">
            <w:pPr>
              <w:pStyle w:val="TableParagraph"/>
              <w:spacing w:line="159" w:lineRule="exact"/>
              <w:rPr>
                <w:sz w:val="14"/>
              </w:rPr>
            </w:pPr>
          </w:p>
        </w:tc>
      </w:tr>
    </w:tbl>
    <w:p w14:paraId="62B7C720" w14:textId="77777777" w:rsidR="00175391" w:rsidRDefault="00175391"/>
    <w:sectPr w:rsidR="00175391">
      <w:pgSz w:w="11910" w:h="16840"/>
      <w:pgMar w:top="660" w:right="320" w:bottom="440" w:left="600" w:header="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066A" w14:textId="77777777" w:rsidR="00C33704" w:rsidRDefault="00C33704">
      <w:r>
        <w:separator/>
      </w:r>
    </w:p>
  </w:endnote>
  <w:endnote w:type="continuationSeparator" w:id="0">
    <w:p w14:paraId="786F6611" w14:textId="77777777" w:rsidR="00C33704" w:rsidRDefault="00C33704">
      <w:r>
        <w:continuationSeparator/>
      </w:r>
    </w:p>
  </w:endnote>
  <w:endnote w:type="continuationNotice" w:id="1">
    <w:p w14:paraId="7CA6B26A" w14:textId="77777777" w:rsidR="00486E73" w:rsidRDefault="00486E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82AA" w14:textId="65B18036" w:rsidR="00393995" w:rsidRDefault="00CD39F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A13C9F" wp14:editId="63A2555B">
              <wp:simplePos x="0" y="0"/>
              <wp:positionH relativeFrom="page">
                <wp:posOffset>444500</wp:posOffset>
              </wp:positionH>
              <wp:positionV relativeFrom="page">
                <wp:posOffset>10346690</wp:posOffset>
              </wp:positionV>
              <wp:extent cx="1760220" cy="1111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F55C8" w14:textId="3B63C461" w:rsidR="00393995" w:rsidRDefault="00CD39F4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t>Midgley Maintenance</w:t>
                          </w:r>
                          <w:r w:rsidR="00BD0875">
                            <w:rPr>
                              <w:spacing w:val="-3"/>
                            </w:rPr>
                            <w:t xml:space="preserve"> </w:t>
                          </w:r>
                          <w:r w:rsidR="00BD0875">
                            <w:t>Limited</w:t>
                          </w:r>
                          <w:r w:rsidR="00BD0875">
                            <w:rPr>
                              <w:spacing w:val="2"/>
                            </w:rPr>
                            <w:t xml:space="preserve"> </w:t>
                          </w:r>
                          <w:r w:rsidR="00BD0875">
                            <w:t>–</w:t>
                          </w:r>
                          <w:r w:rsidR="00BD0875">
                            <w:rPr>
                              <w:spacing w:val="-3"/>
                            </w:rPr>
                            <w:t xml:space="preserve"> </w:t>
                          </w:r>
                          <w:r w:rsidR="00BD0875">
                            <w:t>Hire Agreement</w:t>
                          </w:r>
                          <w:r w:rsidR="00BD0875"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Draft</w:t>
                          </w:r>
                          <w:r w:rsidR="00BD0875">
                            <w:t>,</w:t>
                          </w:r>
                          <w:r w:rsidR="00BD0875">
                            <w:rPr>
                              <w:spacing w:val="-1"/>
                            </w:rPr>
                            <w:t xml:space="preserve"> </w:t>
                          </w:r>
                          <w:r w:rsidR="00BD0875">
                            <w:t>Feb</w:t>
                          </w:r>
                          <w:r w:rsidR="00BD0875">
                            <w:rPr>
                              <w:spacing w:val="-2"/>
                            </w:rPr>
                            <w:t xml:space="preserve"> </w:t>
                          </w:r>
                          <w:r w:rsidR="00BD0875"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13C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814.7pt;width:138.6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" filled="f" stroked="f">
              <v:textbox inset="0,0,0,0">
                <w:txbxContent>
                  <w:p w14:paraId="7B9F55C8" w14:textId="3B63C461" w:rsidR="00393995" w:rsidRDefault="00CD39F4">
                    <w:pPr>
                      <w:pStyle w:val="BodyText"/>
                      <w:spacing w:before="16"/>
                      <w:ind w:left="20"/>
                    </w:pPr>
                    <w:r>
                      <w:t>Midgley Maintenance</w:t>
                    </w:r>
                    <w:r w:rsidR="00BD0875">
                      <w:rPr>
                        <w:spacing w:val="-3"/>
                      </w:rPr>
                      <w:t xml:space="preserve"> </w:t>
                    </w:r>
                    <w:r w:rsidR="00BD0875">
                      <w:t>Limited</w:t>
                    </w:r>
                    <w:r w:rsidR="00BD0875">
                      <w:rPr>
                        <w:spacing w:val="2"/>
                      </w:rPr>
                      <w:t xml:space="preserve"> </w:t>
                    </w:r>
                    <w:r w:rsidR="00BD0875">
                      <w:t>–</w:t>
                    </w:r>
                    <w:r w:rsidR="00BD0875">
                      <w:rPr>
                        <w:spacing w:val="-3"/>
                      </w:rPr>
                      <w:t xml:space="preserve"> </w:t>
                    </w:r>
                    <w:r w:rsidR="00BD0875">
                      <w:t>Hire Agreement</w:t>
                    </w:r>
                    <w:r w:rsidR="00BD0875">
                      <w:rPr>
                        <w:spacing w:val="-4"/>
                      </w:rPr>
                      <w:t xml:space="preserve"> </w:t>
                    </w:r>
                    <w:r>
                      <w:t>Draft</w:t>
                    </w:r>
                    <w:r w:rsidR="00BD0875">
                      <w:t>,</w:t>
                    </w:r>
                    <w:r w:rsidR="00BD0875">
                      <w:rPr>
                        <w:spacing w:val="-1"/>
                      </w:rPr>
                      <w:t xml:space="preserve"> </w:t>
                    </w:r>
                    <w:r w:rsidR="00BD0875">
                      <w:t>Feb</w:t>
                    </w:r>
                    <w:r w:rsidR="00BD0875">
                      <w:rPr>
                        <w:spacing w:val="-2"/>
                      </w:rPr>
                      <w:t xml:space="preserve"> </w:t>
                    </w:r>
                    <w:r w:rsidR="00BD0875"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DBF5" w14:textId="77777777" w:rsidR="00C33704" w:rsidRDefault="00C33704">
      <w:r>
        <w:separator/>
      </w:r>
    </w:p>
  </w:footnote>
  <w:footnote w:type="continuationSeparator" w:id="0">
    <w:p w14:paraId="55596797" w14:textId="77777777" w:rsidR="00C33704" w:rsidRDefault="00C33704">
      <w:r>
        <w:continuationSeparator/>
      </w:r>
    </w:p>
  </w:footnote>
  <w:footnote w:type="continuationNotice" w:id="1">
    <w:p w14:paraId="3B382B47" w14:textId="77777777" w:rsidR="00486E73" w:rsidRDefault="00486E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641F3"/>
    <w:multiLevelType w:val="hybridMultilevel"/>
    <w:tmpl w:val="33FA6342"/>
    <w:lvl w:ilvl="0" w:tplc="75C227E8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87" w:hanging="360"/>
      </w:pPr>
    </w:lvl>
    <w:lvl w:ilvl="2" w:tplc="1409001B" w:tentative="1">
      <w:start w:val="1"/>
      <w:numFmt w:val="lowerRoman"/>
      <w:lvlText w:val="%3."/>
      <w:lvlJc w:val="right"/>
      <w:pPr>
        <w:ind w:left="1907" w:hanging="180"/>
      </w:pPr>
    </w:lvl>
    <w:lvl w:ilvl="3" w:tplc="1409000F" w:tentative="1">
      <w:start w:val="1"/>
      <w:numFmt w:val="decimal"/>
      <w:lvlText w:val="%4."/>
      <w:lvlJc w:val="left"/>
      <w:pPr>
        <w:ind w:left="2627" w:hanging="360"/>
      </w:pPr>
    </w:lvl>
    <w:lvl w:ilvl="4" w:tplc="14090019" w:tentative="1">
      <w:start w:val="1"/>
      <w:numFmt w:val="lowerLetter"/>
      <w:lvlText w:val="%5."/>
      <w:lvlJc w:val="left"/>
      <w:pPr>
        <w:ind w:left="3347" w:hanging="360"/>
      </w:pPr>
    </w:lvl>
    <w:lvl w:ilvl="5" w:tplc="1409001B" w:tentative="1">
      <w:start w:val="1"/>
      <w:numFmt w:val="lowerRoman"/>
      <w:lvlText w:val="%6."/>
      <w:lvlJc w:val="right"/>
      <w:pPr>
        <w:ind w:left="4067" w:hanging="180"/>
      </w:pPr>
    </w:lvl>
    <w:lvl w:ilvl="6" w:tplc="1409000F" w:tentative="1">
      <w:start w:val="1"/>
      <w:numFmt w:val="decimal"/>
      <w:lvlText w:val="%7."/>
      <w:lvlJc w:val="left"/>
      <w:pPr>
        <w:ind w:left="4787" w:hanging="360"/>
      </w:pPr>
    </w:lvl>
    <w:lvl w:ilvl="7" w:tplc="14090019" w:tentative="1">
      <w:start w:val="1"/>
      <w:numFmt w:val="lowerLetter"/>
      <w:lvlText w:val="%8."/>
      <w:lvlJc w:val="left"/>
      <w:pPr>
        <w:ind w:left="5507" w:hanging="360"/>
      </w:pPr>
    </w:lvl>
    <w:lvl w:ilvl="8" w:tplc="1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4218420E"/>
    <w:multiLevelType w:val="hybridMultilevel"/>
    <w:tmpl w:val="938283DA"/>
    <w:lvl w:ilvl="0" w:tplc="AAB4630E">
      <w:start w:val="1"/>
      <w:numFmt w:val="decimal"/>
      <w:lvlText w:val="%1."/>
      <w:lvlJc w:val="left"/>
      <w:pPr>
        <w:ind w:left="393" w:hanging="286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en-US" w:eastAsia="en-US" w:bidi="ar-SA"/>
      </w:rPr>
    </w:lvl>
    <w:lvl w:ilvl="1" w:tplc="8E04DCC6">
      <w:numFmt w:val="bullet"/>
      <w:lvlText w:val="•"/>
      <w:lvlJc w:val="left"/>
      <w:pPr>
        <w:ind w:left="1404" w:hanging="286"/>
      </w:pPr>
      <w:rPr>
        <w:rFonts w:hint="default"/>
        <w:lang w:val="en-US" w:eastAsia="en-US" w:bidi="ar-SA"/>
      </w:rPr>
    </w:lvl>
    <w:lvl w:ilvl="2" w:tplc="118A4D20">
      <w:numFmt w:val="bullet"/>
      <w:lvlText w:val="•"/>
      <w:lvlJc w:val="left"/>
      <w:pPr>
        <w:ind w:left="2409" w:hanging="286"/>
      </w:pPr>
      <w:rPr>
        <w:rFonts w:hint="default"/>
        <w:lang w:val="en-US" w:eastAsia="en-US" w:bidi="ar-SA"/>
      </w:rPr>
    </w:lvl>
    <w:lvl w:ilvl="3" w:tplc="1C82F9EC">
      <w:numFmt w:val="bullet"/>
      <w:lvlText w:val="•"/>
      <w:lvlJc w:val="left"/>
      <w:pPr>
        <w:ind w:left="3414" w:hanging="286"/>
      </w:pPr>
      <w:rPr>
        <w:rFonts w:hint="default"/>
        <w:lang w:val="en-US" w:eastAsia="en-US" w:bidi="ar-SA"/>
      </w:rPr>
    </w:lvl>
    <w:lvl w:ilvl="4" w:tplc="73889D66">
      <w:numFmt w:val="bullet"/>
      <w:lvlText w:val="•"/>
      <w:lvlJc w:val="left"/>
      <w:pPr>
        <w:ind w:left="4419" w:hanging="286"/>
      </w:pPr>
      <w:rPr>
        <w:rFonts w:hint="default"/>
        <w:lang w:val="en-US" w:eastAsia="en-US" w:bidi="ar-SA"/>
      </w:rPr>
    </w:lvl>
    <w:lvl w:ilvl="5" w:tplc="BA669520">
      <w:numFmt w:val="bullet"/>
      <w:lvlText w:val="•"/>
      <w:lvlJc w:val="left"/>
      <w:pPr>
        <w:ind w:left="5424" w:hanging="286"/>
      </w:pPr>
      <w:rPr>
        <w:rFonts w:hint="default"/>
        <w:lang w:val="en-US" w:eastAsia="en-US" w:bidi="ar-SA"/>
      </w:rPr>
    </w:lvl>
    <w:lvl w:ilvl="6" w:tplc="6740765E">
      <w:numFmt w:val="bullet"/>
      <w:lvlText w:val="•"/>
      <w:lvlJc w:val="left"/>
      <w:pPr>
        <w:ind w:left="6428" w:hanging="286"/>
      </w:pPr>
      <w:rPr>
        <w:rFonts w:hint="default"/>
        <w:lang w:val="en-US" w:eastAsia="en-US" w:bidi="ar-SA"/>
      </w:rPr>
    </w:lvl>
    <w:lvl w:ilvl="7" w:tplc="94B6A16C">
      <w:numFmt w:val="bullet"/>
      <w:lvlText w:val="•"/>
      <w:lvlJc w:val="left"/>
      <w:pPr>
        <w:ind w:left="7433" w:hanging="286"/>
      </w:pPr>
      <w:rPr>
        <w:rFonts w:hint="default"/>
        <w:lang w:val="en-US" w:eastAsia="en-US" w:bidi="ar-SA"/>
      </w:rPr>
    </w:lvl>
    <w:lvl w:ilvl="8" w:tplc="28606A20">
      <w:numFmt w:val="bullet"/>
      <w:lvlText w:val="•"/>
      <w:lvlJc w:val="left"/>
      <w:pPr>
        <w:ind w:left="8438" w:hanging="286"/>
      </w:pPr>
      <w:rPr>
        <w:rFonts w:hint="default"/>
        <w:lang w:val="en-US" w:eastAsia="en-US" w:bidi="ar-SA"/>
      </w:rPr>
    </w:lvl>
  </w:abstractNum>
  <w:num w:numId="1" w16cid:durableId="364140013">
    <w:abstractNumId w:val="1"/>
  </w:num>
  <w:num w:numId="2" w16cid:durableId="154409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95"/>
    <w:rsid w:val="00175391"/>
    <w:rsid w:val="001E7588"/>
    <w:rsid w:val="00216F8A"/>
    <w:rsid w:val="002753A4"/>
    <w:rsid w:val="002E6514"/>
    <w:rsid w:val="002F7183"/>
    <w:rsid w:val="00393995"/>
    <w:rsid w:val="00422820"/>
    <w:rsid w:val="00486E73"/>
    <w:rsid w:val="00510C2D"/>
    <w:rsid w:val="00533205"/>
    <w:rsid w:val="006B0EFC"/>
    <w:rsid w:val="0071635C"/>
    <w:rsid w:val="00773269"/>
    <w:rsid w:val="00781CAF"/>
    <w:rsid w:val="00907C31"/>
    <w:rsid w:val="00946C79"/>
    <w:rsid w:val="00955E2C"/>
    <w:rsid w:val="00A01BFE"/>
    <w:rsid w:val="00A07AC1"/>
    <w:rsid w:val="00AB22BA"/>
    <w:rsid w:val="00BB2BA5"/>
    <w:rsid w:val="00BD0875"/>
    <w:rsid w:val="00BD1F88"/>
    <w:rsid w:val="00BE4BA9"/>
    <w:rsid w:val="00C31E9D"/>
    <w:rsid w:val="00C33704"/>
    <w:rsid w:val="00C858FE"/>
    <w:rsid w:val="00CB7333"/>
    <w:rsid w:val="00CD39F4"/>
    <w:rsid w:val="00D35EB1"/>
    <w:rsid w:val="00DB2B58"/>
    <w:rsid w:val="00DC542D"/>
    <w:rsid w:val="00E16F83"/>
    <w:rsid w:val="00E572B4"/>
    <w:rsid w:val="00EB5EA6"/>
    <w:rsid w:val="00F76762"/>
    <w:rsid w:val="00FC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16932"/>
  <w15:docId w15:val="{2595952B-7DFC-40F8-BE05-D524589B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D3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9F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CD3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9F4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BD08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bd7964-5906-4726-9595-e31b94f4a263" xsi:nil="true"/>
    <lcf76f155ced4ddcb4097134ff3c332f xmlns="228fd3d0-8e45-42da-a2b5-45d73d064fa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6A8E5DB069748B39AAA82C6930786" ma:contentTypeVersion="17" ma:contentTypeDescription="Create a new document." ma:contentTypeScope="" ma:versionID="df4febd72c4b2c557b3f981764fa15c6">
  <xsd:schema xmlns:xsd="http://www.w3.org/2001/XMLSchema" xmlns:xs="http://www.w3.org/2001/XMLSchema" xmlns:p="http://schemas.microsoft.com/office/2006/metadata/properties" xmlns:ns2="228fd3d0-8e45-42da-a2b5-45d73d064fa1" xmlns:ns3="18bd7964-5906-4726-9595-e31b94f4a263" targetNamespace="http://schemas.microsoft.com/office/2006/metadata/properties" ma:root="true" ma:fieldsID="650ca0f1f2002f9e905a6917e0d8fa48" ns2:_="" ns3:_="">
    <xsd:import namespace="228fd3d0-8e45-42da-a2b5-45d73d064fa1"/>
    <xsd:import namespace="18bd7964-5906-4726-9595-e31b94f4a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fd3d0-8e45-42da-a2b5-45d73d064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3772f1-9d1d-462a-93e8-a8c563712a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d7964-5906-4726-9595-e31b94f4a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e29d8d-825f-4ca7-986c-ee8ae0f46326}" ma:internalName="TaxCatchAll" ma:showField="CatchAllData" ma:web="18bd7964-5906-4726-9595-e31b94f4a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C524B-DB07-4B4A-9755-218A4E886B30}">
  <ds:schemaRefs>
    <ds:schemaRef ds:uri="http://schemas.microsoft.com/office/2006/metadata/properties"/>
    <ds:schemaRef ds:uri="http://schemas.microsoft.com/office/infopath/2007/PartnerControls"/>
    <ds:schemaRef ds:uri="18bd7964-5906-4726-9595-e31b94f4a263"/>
    <ds:schemaRef ds:uri="228fd3d0-8e45-42da-a2b5-45d73d064fa1"/>
  </ds:schemaRefs>
</ds:datastoreItem>
</file>

<file path=customXml/itemProps2.xml><?xml version="1.0" encoding="utf-8"?>
<ds:datastoreItem xmlns:ds="http://schemas.openxmlformats.org/officeDocument/2006/customXml" ds:itemID="{AA67E954-6456-4054-AA6D-43A1BFA28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C4EAC-AA4D-459C-8371-4BA38E8ED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fd3d0-8e45-42da-a2b5-45d73d064fa1"/>
    <ds:schemaRef ds:uri="18bd7964-5906-4726-9595-e31b94f4a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Kurien</dc:creator>
  <cp:lastModifiedBy>Kurien Thomas</cp:lastModifiedBy>
  <cp:revision>21</cp:revision>
  <dcterms:created xsi:type="dcterms:W3CDTF">2022-05-24T03:33:00Z</dcterms:created>
  <dcterms:modified xsi:type="dcterms:W3CDTF">2023-07-13T04:15:00Z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LastSaved">
    <vt:filetime>2022-05-03T00:00:00Z</vt:filetime>
  </property>
  <property fmtid="{D5CDD505-2E9C-101B-9397-08002B2CF9AE}" pid="4" name="ContentTypeId">
    <vt:lpwstr>0x010100B176A8E5DB069748B39AAA82C6930786</vt:lpwstr>
  </property>
  <property fmtid="{D5CDD505-2E9C-101B-9397-08002B2CF9AE}" pid="5" name="MediaServiceImageTags">
    <vt:lpwstr/>
  </property>
</Properties>
</file>